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B785" w14:textId="3D2B9DF9" w:rsidR="008B599D" w:rsidRPr="008B599D" w:rsidRDefault="008B599D" w:rsidP="008B599D">
      <w:pPr>
        <w:shd w:val="clear" w:color="auto" w:fill="FFFFFF"/>
        <w:spacing w:before="100" w:beforeAutospacing="1" w:after="100" w:afterAutospacing="1"/>
        <w:outlineLvl w:val="2"/>
        <w:rPr>
          <w:rFonts w:ascii="Nunito Sans" w:eastAsia="Times New Roman" w:hAnsi="Nunito Sans" w:cs="Times New Roman"/>
          <w:b/>
          <w:bCs/>
          <w:color w:val="2E2E2E"/>
          <w:sz w:val="27"/>
          <w:szCs w:val="27"/>
          <w:lang w:val="en-GB" w:eastAsia="en-GB"/>
        </w:rPr>
      </w:pPr>
      <w:r>
        <w:rPr>
          <w:rFonts w:ascii="Nunito Sans" w:eastAsia="Times New Roman" w:hAnsi="Nunito Sans" w:cs="Times New Roman"/>
          <w:b/>
          <w:bCs/>
          <w:color w:val="2E2E2E"/>
          <w:sz w:val="27"/>
          <w:szCs w:val="27"/>
          <w:lang w:val="en-GB" w:eastAsia="en-GB"/>
        </w:rPr>
        <w:t>FOOT</w:t>
      </w:r>
      <w:r w:rsidRPr="008B599D">
        <w:rPr>
          <w:rFonts w:ascii="Nunito Sans" w:eastAsia="Times New Roman" w:hAnsi="Nunito Sans" w:cs="Times New Roman"/>
          <w:b/>
          <w:bCs/>
          <w:color w:val="2E2E2E"/>
          <w:sz w:val="27"/>
          <w:szCs w:val="27"/>
          <w:lang w:eastAsia="en-GB"/>
        </w:rPr>
        <w:t>N</w:t>
      </w:r>
      <w:r>
        <w:rPr>
          <w:rFonts w:ascii="Nunito Sans" w:eastAsia="Times New Roman" w:hAnsi="Nunito Sans" w:cs="Times New Roman"/>
          <w:b/>
          <w:bCs/>
          <w:color w:val="2E2E2E"/>
          <w:sz w:val="27"/>
          <w:szCs w:val="27"/>
          <w:lang w:val="en-GB" w:eastAsia="en-GB"/>
        </w:rPr>
        <w:t>OTES</w:t>
      </w:r>
    </w:p>
    <w:p w14:paraId="7F0E410E" w14:textId="77777777" w:rsidR="008B599D" w:rsidRPr="008B599D" w:rsidRDefault="008B599D" w:rsidP="008B599D">
      <w:pPr>
        <w:numPr>
          <w:ilvl w:val="0"/>
          <w:numId w:val="1"/>
        </w:numPr>
        <w:shd w:val="clear" w:color="auto" w:fill="FFFFFF"/>
        <w:spacing w:beforeAutospacing="1" w:afterAutospacing="1"/>
        <w:rPr>
          <w:rFonts w:ascii="Nunito Sans" w:eastAsia="Times New Roman" w:hAnsi="Nunito Sans" w:cs="Times New Roman"/>
          <w:color w:val="2E2E2E"/>
          <w:lang w:eastAsia="en-GB"/>
        </w:rPr>
      </w:pPr>
      <w:r w:rsidRPr="008B599D">
        <w:rPr>
          <w:rFonts w:ascii="Nunito Sans" w:eastAsia="Times New Roman" w:hAnsi="Nunito Sans" w:cs="Times New Roman"/>
          <w:color w:val="2E2E2E"/>
          <w:lang w:eastAsia="en-GB"/>
        </w:rPr>
        <w:t>Wahab Ali, </w:t>
      </w:r>
      <w:hyperlink r:id="rId5" w:tgtFrame="_blank" w:history="1">
        <w:r w:rsidRPr="008B599D">
          <w:rPr>
            <w:rFonts w:ascii="Nunito Sans" w:eastAsia="Times New Roman" w:hAnsi="Nunito Sans" w:cs="Times New Roman"/>
            <w:b/>
            <w:bCs/>
            <w:color w:val="9F0830"/>
            <w:u w:val="single"/>
            <w:lang w:eastAsia="en-GB"/>
          </w:rPr>
          <w:t>"Online and Remote Learning in Higher Education Institutes: A Necessity in Light of COVID-19 Pandemic,"</w:t>
        </w:r>
      </w:hyperlink>
      <w:r w:rsidRPr="008B599D">
        <w:rPr>
          <w:rFonts w:ascii="Nunito Sans" w:eastAsia="Times New Roman" w:hAnsi="Nunito Sans" w:cs="Times New Roman"/>
          <w:color w:val="2E2E2E"/>
          <w:lang w:eastAsia="en-GB"/>
        </w:rPr>
        <w:t> </w:t>
      </w:r>
      <w:r w:rsidRPr="008B599D">
        <w:rPr>
          <w:rFonts w:ascii="Nunito Sans" w:eastAsia="Times New Roman" w:hAnsi="Nunito Sans" w:cs="Times New Roman"/>
          <w:i/>
          <w:iCs/>
          <w:color w:val="2E2E2E"/>
          <w:lang w:eastAsia="en-GB"/>
        </w:rPr>
        <w:t>Higher Education Studies</w:t>
      </w:r>
      <w:r w:rsidRPr="008B599D">
        <w:rPr>
          <w:rFonts w:ascii="Nunito Sans" w:eastAsia="Times New Roman" w:hAnsi="Nunito Sans" w:cs="Times New Roman"/>
          <w:color w:val="2E2E2E"/>
          <w:lang w:eastAsia="en-GB"/>
        </w:rPr>
        <w:t> 10, no. 3 (2020): 16–25; Florence Martin, Kui Xie, and Doris U. Bolliger, </w:t>
      </w:r>
      <w:hyperlink r:id="rId6" w:tgtFrame="_blank" w:history="1">
        <w:r w:rsidRPr="008B599D">
          <w:rPr>
            <w:rFonts w:ascii="Nunito Sans" w:eastAsia="Times New Roman" w:hAnsi="Nunito Sans" w:cs="Times New Roman"/>
            <w:b/>
            <w:bCs/>
            <w:color w:val="9F0830"/>
            <w:u w:val="single"/>
            <w:lang w:eastAsia="en-GB"/>
          </w:rPr>
          <w:t>"Engaging Learners in the Emergency Transition to Online Learning during the COVID-19 Pandemic,"</w:t>
        </w:r>
      </w:hyperlink>
      <w:r w:rsidRPr="008B599D">
        <w:rPr>
          <w:rFonts w:ascii="Nunito Sans" w:eastAsia="Times New Roman" w:hAnsi="Nunito Sans" w:cs="Times New Roman"/>
          <w:color w:val="2E2E2E"/>
          <w:lang w:eastAsia="en-GB"/>
        </w:rPr>
        <w:t> supplement, </w:t>
      </w:r>
      <w:r w:rsidRPr="008B599D">
        <w:rPr>
          <w:rFonts w:ascii="Nunito Sans" w:eastAsia="Times New Roman" w:hAnsi="Nunito Sans" w:cs="Times New Roman"/>
          <w:i/>
          <w:iCs/>
          <w:color w:val="2E2E2E"/>
          <w:lang w:eastAsia="en-GB"/>
        </w:rPr>
        <w:t>Journal of Research on Technology in Education </w:t>
      </w:r>
      <w:r w:rsidRPr="008B599D">
        <w:rPr>
          <w:rFonts w:ascii="Nunito Sans" w:eastAsia="Times New Roman" w:hAnsi="Nunito Sans" w:cs="Times New Roman"/>
          <w:color w:val="2E2E2E"/>
          <w:lang w:eastAsia="en-GB"/>
        </w:rPr>
        <w:t>54, S1 (2022): S1–S13; Ramona Maile Cutri, Juanjo Mena, and Erin Feinauer Whiting, </w:t>
      </w:r>
      <w:hyperlink r:id="rId7" w:tgtFrame="_blank" w:history="1">
        <w:r w:rsidRPr="008B599D">
          <w:rPr>
            <w:rFonts w:ascii="Nunito Sans" w:eastAsia="Times New Roman" w:hAnsi="Nunito Sans" w:cs="Times New Roman"/>
            <w:b/>
            <w:bCs/>
            <w:color w:val="9F0830"/>
            <w:u w:val="single"/>
            <w:lang w:eastAsia="en-GB"/>
          </w:rPr>
          <w:t>"Faculty Readiness for Online Crisis Teaching: Transitioning to Online Teaching during the COVID-19 Pandemic,"</w:t>
        </w:r>
      </w:hyperlink>
      <w:r w:rsidRPr="008B599D">
        <w:rPr>
          <w:rFonts w:ascii="Nunito Sans" w:eastAsia="Times New Roman" w:hAnsi="Nunito Sans" w:cs="Times New Roman"/>
          <w:color w:val="2E2E2E"/>
          <w:lang w:eastAsia="en-GB"/>
        </w:rPr>
        <w:t> </w:t>
      </w:r>
      <w:r w:rsidRPr="008B599D">
        <w:rPr>
          <w:rFonts w:ascii="Nunito Sans" w:eastAsia="Times New Roman" w:hAnsi="Nunito Sans" w:cs="Times New Roman"/>
          <w:i/>
          <w:iCs/>
          <w:color w:val="2E2E2E"/>
          <w:lang w:eastAsia="en-GB"/>
        </w:rPr>
        <w:t>European Journal of Teacher Education</w:t>
      </w:r>
      <w:r w:rsidRPr="008B599D">
        <w:rPr>
          <w:rFonts w:ascii="Nunito Sans" w:eastAsia="Times New Roman" w:hAnsi="Nunito Sans" w:cs="Times New Roman"/>
          <w:color w:val="2E2E2E"/>
          <w:lang w:eastAsia="en-GB"/>
        </w:rPr>
        <w:t> 43, no. 4 (2020): 523–541. </w:t>
      </w:r>
      <w:hyperlink r:id="rId8" w:anchor="fnr1" w:history="1">
        <w:r w:rsidRPr="008B599D">
          <w:rPr>
            <w:rFonts w:ascii="Nunito Sans" w:eastAsia="Times New Roman" w:hAnsi="Nunito Sans" w:cs="Times New Roman"/>
            <w:b/>
            <w:bCs/>
            <w:color w:val="9F0830"/>
            <w:bdr w:val="none" w:sz="0" w:space="0" w:color="auto" w:frame="1"/>
            <w:lang w:eastAsia="en-GB"/>
          </w:rPr>
          <w:t>Jump back to footnote 1 in the text.</w:t>
        </w:r>
        <w:r w:rsidRPr="008B599D">
          <w:rPr>
            <w:rFonts w:ascii="Apple Color Emoji" w:eastAsia="Times New Roman" w:hAnsi="Apple Color Emoji" w:cs="Apple Color Emoji"/>
            <w:b/>
            <w:bCs/>
            <w:color w:val="9F0830"/>
            <w:u w:val="single"/>
            <w:lang w:eastAsia="en-GB"/>
          </w:rPr>
          <w:t>↩</w:t>
        </w:r>
      </w:hyperlink>
    </w:p>
    <w:p w14:paraId="60E2AAD3" w14:textId="77777777" w:rsidR="008B599D" w:rsidRPr="008B599D" w:rsidRDefault="008B599D" w:rsidP="008B599D">
      <w:pPr>
        <w:numPr>
          <w:ilvl w:val="0"/>
          <w:numId w:val="1"/>
        </w:numPr>
        <w:shd w:val="clear" w:color="auto" w:fill="FFFFFF"/>
        <w:spacing w:beforeAutospacing="1" w:afterAutospacing="1"/>
        <w:rPr>
          <w:rFonts w:ascii="Nunito Sans" w:eastAsia="Times New Roman" w:hAnsi="Nunito Sans" w:cs="Times New Roman"/>
          <w:color w:val="2E2E2E"/>
          <w:lang w:eastAsia="en-GB"/>
        </w:rPr>
      </w:pPr>
      <w:r w:rsidRPr="008B599D">
        <w:rPr>
          <w:rFonts w:ascii="Nunito Sans" w:eastAsia="Times New Roman" w:hAnsi="Nunito Sans" w:cs="Times New Roman"/>
          <w:color w:val="2E2E2E"/>
          <w:lang w:eastAsia="en-GB"/>
        </w:rPr>
        <w:t>Gregory Vial defined digital transformation as a process in which "digital technologies create disruptions triggering strategic responses from organizations that seek to alter their value creation paths while managing the structural changes and organizational barriers that affect the positive and negative outcomes of this process." See Gregory Vial, </w:t>
      </w:r>
      <w:hyperlink r:id="rId9" w:tgtFrame="_blank" w:history="1">
        <w:r w:rsidRPr="008B599D">
          <w:rPr>
            <w:rFonts w:ascii="Nunito Sans" w:eastAsia="Times New Roman" w:hAnsi="Nunito Sans" w:cs="Times New Roman"/>
            <w:b/>
            <w:bCs/>
            <w:color w:val="9F0830"/>
            <w:u w:val="single"/>
            <w:lang w:eastAsia="en-GB"/>
          </w:rPr>
          <w:t>"Understanding Digital Transformation: A Review and a Research Agenda,"</w:t>
        </w:r>
      </w:hyperlink>
      <w:r w:rsidRPr="008B599D">
        <w:rPr>
          <w:rFonts w:ascii="Nunito Sans" w:eastAsia="Times New Roman" w:hAnsi="Nunito Sans" w:cs="Times New Roman"/>
          <w:color w:val="2E2E2E"/>
          <w:lang w:eastAsia="en-GB"/>
        </w:rPr>
        <w:t> </w:t>
      </w:r>
      <w:r w:rsidRPr="008B599D">
        <w:rPr>
          <w:rFonts w:ascii="Nunito Sans" w:eastAsia="Times New Roman" w:hAnsi="Nunito Sans" w:cs="Times New Roman"/>
          <w:i/>
          <w:iCs/>
          <w:color w:val="2E2E2E"/>
          <w:lang w:eastAsia="en-GB"/>
        </w:rPr>
        <w:t>The Journal of Strategic Information Systems</w:t>
      </w:r>
      <w:r w:rsidRPr="008B599D">
        <w:rPr>
          <w:rFonts w:ascii="Nunito Sans" w:eastAsia="Times New Roman" w:hAnsi="Nunito Sans" w:cs="Times New Roman"/>
          <w:color w:val="2E2E2E"/>
          <w:lang w:eastAsia="en-GB"/>
        </w:rPr>
        <w:t> 28, no. 2 (June 2019): 118; Susan Grajek and Betsy Reinitz, </w:t>
      </w:r>
      <w:hyperlink r:id="rId10" w:history="1">
        <w:r w:rsidRPr="008B599D">
          <w:rPr>
            <w:rFonts w:ascii="Nunito Sans" w:eastAsia="Times New Roman" w:hAnsi="Nunito Sans" w:cs="Times New Roman"/>
            <w:b/>
            <w:bCs/>
            <w:color w:val="9F0830"/>
            <w:u w:val="single"/>
            <w:lang w:eastAsia="en-GB"/>
          </w:rPr>
          <w:t>"Getting Ready for Digital Transformation: Change Your Culture, Workforce, and Technology,"</w:t>
        </w:r>
      </w:hyperlink>
      <w:r w:rsidRPr="008B599D">
        <w:rPr>
          <w:rFonts w:ascii="Nunito Sans" w:eastAsia="Times New Roman" w:hAnsi="Nunito Sans" w:cs="Times New Roman"/>
          <w:color w:val="2E2E2E"/>
          <w:lang w:eastAsia="en-GB"/>
        </w:rPr>
        <w:t> </w:t>
      </w:r>
      <w:r w:rsidRPr="008B599D">
        <w:rPr>
          <w:rFonts w:ascii="Nunito Sans" w:eastAsia="Times New Roman" w:hAnsi="Nunito Sans" w:cs="Times New Roman"/>
          <w:i/>
          <w:iCs/>
          <w:color w:val="2E2E2E"/>
          <w:lang w:eastAsia="en-GB"/>
        </w:rPr>
        <w:t>EDUCAUSE Review,</w:t>
      </w:r>
      <w:r w:rsidRPr="008B599D">
        <w:rPr>
          <w:rFonts w:ascii="Nunito Sans" w:eastAsia="Times New Roman" w:hAnsi="Nunito Sans" w:cs="Times New Roman"/>
          <w:color w:val="2E2E2E"/>
          <w:lang w:eastAsia="en-GB"/>
        </w:rPr>
        <w:t> July 8, 2019. </w:t>
      </w:r>
      <w:hyperlink r:id="rId11" w:anchor="fnr2" w:history="1">
        <w:r w:rsidRPr="008B599D">
          <w:rPr>
            <w:rFonts w:ascii="Nunito Sans" w:eastAsia="Times New Roman" w:hAnsi="Nunito Sans" w:cs="Times New Roman"/>
            <w:b/>
            <w:bCs/>
            <w:color w:val="9F0830"/>
            <w:bdr w:val="none" w:sz="0" w:space="0" w:color="auto" w:frame="1"/>
            <w:lang w:eastAsia="en-GB"/>
          </w:rPr>
          <w:t>Jump back to footnote 2 in the text.</w:t>
        </w:r>
        <w:r w:rsidRPr="008B599D">
          <w:rPr>
            <w:rFonts w:ascii="Apple Color Emoji" w:eastAsia="Times New Roman" w:hAnsi="Apple Color Emoji" w:cs="Apple Color Emoji"/>
            <w:b/>
            <w:bCs/>
            <w:color w:val="9F0830"/>
            <w:u w:val="single"/>
            <w:lang w:eastAsia="en-GB"/>
          </w:rPr>
          <w:t>↩</w:t>
        </w:r>
      </w:hyperlink>
    </w:p>
    <w:p w14:paraId="72C03A7D" w14:textId="77777777" w:rsidR="008B599D" w:rsidRPr="008B599D" w:rsidRDefault="008B599D" w:rsidP="008B599D">
      <w:pPr>
        <w:numPr>
          <w:ilvl w:val="0"/>
          <w:numId w:val="1"/>
        </w:numPr>
        <w:shd w:val="clear" w:color="auto" w:fill="FFFFFF"/>
        <w:spacing w:beforeAutospacing="1" w:afterAutospacing="1"/>
        <w:rPr>
          <w:rFonts w:ascii="Nunito Sans" w:eastAsia="Times New Roman" w:hAnsi="Nunito Sans" w:cs="Times New Roman"/>
          <w:color w:val="2E2E2E"/>
          <w:lang w:eastAsia="en-GB"/>
        </w:rPr>
      </w:pPr>
      <w:r w:rsidRPr="008B599D">
        <w:rPr>
          <w:rFonts w:ascii="Nunito Sans" w:eastAsia="Times New Roman" w:hAnsi="Nunito Sans" w:cs="Times New Roman"/>
          <w:color w:val="2E2E2E"/>
          <w:lang w:eastAsia="en-GB"/>
        </w:rPr>
        <w:t>Ibid. </w:t>
      </w:r>
      <w:hyperlink r:id="rId12" w:anchor="fnr3" w:history="1">
        <w:r w:rsidRPr="008B599D">
          <w:rPr>
            <w:rFonts w:ascii="Nunito Sans" w:eastAsia="Times New Roman" w:hAnsi="Nunito Sans" w:cs="Times New Roman"/>
            <w:b/>
            <w:bCs/>
            <w:color w:val="9F0830"/>
            <w:bdr w:val="none" w:sz="0" w:space="0" w:color="auto" w:frame="1"/>
            <w:lang w:eastAsia="en-GB"/>
          </w:rPr>
          <w:t>Jump back to footnote 3 in the text.</w:t>
        </w:r>
        <w:r w:rsidRPr="008B599D">
          <w:rPr>
            <w:rFonts w:ascii="Apple Color Emoji" w:eastAsia="Times New Roman" w:hAnsi="Apple Color Emoji" w:cs="Apple Color Emoji"/>
            <w:b/>
            <w:bCs/>
            <w:color w:val="9F0830"/>
            <w:u w:val="single"/>
            <w:lang w:eastAsia="en-GB"/>
          </w:rPr>
          <w:t>↩</w:t>
        </w:r>
      </w:hyperlink>
    </w:p>
    <w:p w14:paraId="5390C572" w14:textId="77777777" w:rsidR="008B599D" w:rsidRPr="008B599D" w:rsidRDefault="008B599D" w:rsidP="008B599D">
      <w:pPr>
        <w:numPr>
          <w:ilvl w:val="0"/>
          <w:numId w:val="1"/>
        </w:numPr>
        <w:shd w:val="clear" w:color="auto" w:fill="FFFFFF"/>
        <w:spacing w:beforeAutospacing="1" w:afterAutospacing="1"/>
        <w:rPr>
          <w:rFonts w:ascii="Nunito Sans" w:eastAsia="Times New Roman" w:hAnsi="Nunito Sans" w:cs="Times New Roman"/>
          <w:color w:val="2E2E2E"/>
          <w:lang w:eastAsia="en-GB"/>
        </w:rPr>
      </w:pPr>
      <w:r w:rsidRPr="008B599D">
        <w:rPr>
          <w:rFonts w:ascii="Nunito Sans" w:eastAsia="Times New Roman" w:hAnsi="Nunito Sans" w:cs="Times New Roman"/>
          <w:color w:val="2E2E2E"/>
          <w:lang w:eastAsia="en-GB"/>
        </w:rPr>
        <w:t>Kui Xie and N. Hawk, "Technology's Role and Place in Student Learning: What We Have Learned from Research and Theories," in </w:t>
      </w:r>
      <w:r w:rsidRPr="008B599D">
        <w:rPr>
          <w:rFonts w:ascii="Nunito Sans" w:eastAsia="Times New Roman" w:hAnsi="Nunito Sans" w:cs="Times New Roman"/>
          <w:i/>
          <w:iCs/>
          <w:color w:val="2E2E2E"/>
          <w:lang w:eastAsia="en-GB"/>
        </w:rPr>
        <w:t>Technology in School Classrooms: How It Can Transform Teaching and Student Learning Today,</w:t>
      </w:r>
      <w:r w:rsidRPr="008B599D">
        <w:rPr>
          <w:rFonts w:ascii="Nunito Sans" w:eastAsia="Times New Roman" w:hAnsi="Nunito Sans" w:cs="Times New Roman"/>
          <w:color w:val="2E2E2E"/>
          <w:lang w:eastAsia="en-GB"/>
        </w:rPr>
        <w:t> eds. J.G., Cibulka, &amp; B.S. Cooper (Lanham, MD: Rowman &amp; Littlefield, 2017), 1–17. </w:t>
      </w:r>
      <w:hyperlink r:id="rId13" w:anchor="fnr4" w:history="1">
        <w:r w:rsidRPr="008B599D">
          <w:rPr>
            <w:rFonts w:ascii="Nunito Sans" w:eastAsia="Times New Roman" w:hAnsi="Nunito Sans" w:cs="Times New Roman"/>
            <w:b/>
            <w:bCs/>
            <w:color w:val="9F0830"/>
            <w:bdr w:val="none" w:sz="0" w:space="0" w:color="auto" w:frame="1"/>
            <w:lang w:eastAsia="en-GB"/>
          </w:rPr>
          <w:t>Jump back to footnote 4 in the text.</w:t>
        </w:r>
        <w:r w:rsidRPr="008B599D">
          <w:rPr>
            <w:rFonts w:ascii="Apple Color Emoji" w:eastAsia="Times New Roman" w:hAnsi="Apple Color Emoji" w:cs="Apple Color Emoji"/>
            <w:b/>
            <w:bCs/>
            <w:color w:val="9F0830"/>
            <w:u w:val="single"/>
            <w:lang w:eastAsia="en-GB"/>
          </w:rPr>
          <w:t>↩</w:t>
        </w:r>
      </w:hyperlink>
    </w:p>
    <w:p w14:paraId="73F37FF3" w14:textId="77777777" w:rsidR="008B599D" w:rsidRPr="008B599D" w:rsidRDefault="008B599D" w:rsidP="008B599D">
      <w:pPr>
        <w:numPr>
          <w:ilvl w:val="0"/>
          <w:numId w:val="1"/>
        </w:numPr>
        <w:shd w:val="clear" w:color="auto" w:fill="FFFFFF"/>
        <w:spacing w:beforeAutospacing="1" w:afterAutospacing="1"/>
        <w:rPr>
          <w:rFonts w:ascii="Nunito Sans" w:eastAsia="Times New Roman" w:hAnsi="Nunito Sans" w:cs="Times New Roman"/>
          <w:color w:val="2E2E2E"/>
          <w:lang w:eastAsia="en-GB"/>
        </w:rPr>
      </w:pPr>
      <w:r w:rsidRPr="008B599D">
        <w:rPr>
          <w:rFonts w:ascii="Nunito Sans" w:eastAsia="Times New Roman" w:hAnsi="Nunito Sans" w:cs="Times New Roman"/>
          <w:color w:val="2E2E2E"/>
          <w:lang w:eastAsia="en-GB"/>
        </w:rPr>
        <w:t>Alice Gruber and Elwira Bauer, "Fostering Interaction in Synchronous Online Class Sessions with Foreign Language Learners," in </w:t>
      </w:r>
      <w:r w:rsidRPr="008B599D">
        <w:rPr>
          <w:rFonts w:ascii="Nunito Sans" w:eastAsia="Times New Roman" w:hAnsi="Nunito Sans" w:cs="Times New Roman"/>
          <w:i/>
          <w:iCs/>
          <w:color w:val="2E2E2E"/>
          <w:lang w:eastAsia="en-GB"/>
        </w:rPr>
        <w:t>Teaching, Technology, and Teacher Education during the COVID-19 Pandemic: Stories from the Field,</w:t>
      </w:r>
      <w:r w:rsidRPr="008B599D">
        <w:rPr>
          <w:rFonts w:ascii="Nunito Sans" w:eastAsia="Times New Roman" w:hAnsi="Nunito Sans" w:cs="Times New Roman"/>
          <w:color w:val="2E2E2E"/>
          <w:lang w:eastAsia="en-GB"/>
        </w:rPr>
        <w:t> eds. R.E. Ferdig, E. Baumgartner, R. Hartshorne, R. Kaplan-Rakowski, and C. Mouza (Waynesville, NC: Association for the Advancement of Computing in Education, 2020), 175–178. </w:t>
      </w:r>
      <w:hyperlink r:id="rId14" w:anchor="fnr5" w:history="1">
        <w:r w:rsidRPr="008B599D">
          <w:rPr>
            <w:rFonts w:ascii="Nunito Sans" w:eastAsia="Times New Roman" w:hAnsi="Nunito Sans" w:cs="Times New Roman"/>
            <w:b/>
            <w:bCs/>
            <w:color w:val="9F0830"/>
            <w:bdr w:val="none" w:sz="0" w:space="0" w:color="auto" w:frame="1"/>
            <w:lang w:eastAsia="en-GB"/>
          </w:rPr>
          <w:t>Jump back to footnote 5 in the text.</w:t>
        </w:r>
        <w:r w:rsidRPr="008B599D">
          <w:rPr>
            <w:rFonts w:ascii="Apple Color Emoji" w:eastAsia="Times New Roman" w:hAnsi="Apple Color Emoji" w:cs="Apple Color Emoji"/>
            <w:b/>
            <w:bCs/>
            <w:color w:val="9F0830"/>
            <w:u w:val="single"/>
            <w:lang w:eastAsia="en-GB"/>
          </w:rPr>
          <w:t>↩</w:t>
        </w:r>
      </w:hyperlink>
    </w:p>
    <w:p w14:paraId="5F808FCD" w14:textId="77777777" w:rsidR="008B599D" w:rsidRPr="008B599D" w:rsidRDefault="008B599D" w:rsidP="008B599D">
      <w:pPr>
        <w:numPr>
          <w:ilvl w:val="0"/>
          <w:numId w:val="1"/>
        </w:numPr>
        <w:shd w:val="clear" w:color="auto" w:fill="FFFFFF"/>
        <w:spacing w:beforeAutospacing="1" w:afterAutospacing="1"/>
        <w:rPr>
          <w:rFonts w:ascii="Nunito Sans" w:eastAsia="Times New Roman" w:hAnsi="Nunito Sans" w:cs="Times New Roman"/>
          <w:color w:val="2E2E2E"/>
          <w:lang w:eastAsia="en-GB"/>
        </w:rPr>
      </w:pPr>
      <w:r w:rsidRPr="008B599D">
        <w:rPr>
          <w:rFonts w:ascii="Nunito Sans" w:eastAsia="Times New Roman" w:hAnsi="Nunito Sans" w:cs="Times New Roman"/>
          <w:color w:val="2E2E2E"/>
          <w:lang w:eastAsia="en-GB"/>
        </w:rPr>
        <w:t>Florence Martin and Anthony Karl Betrus, </w:t>
      </w:r>
      <w:hyperlink r:id="rId15" w:tgtFrame="_blank" w:history="1">
        <w:r w:rsidRPr="008B599D">
          <w:rPr>
            <w:rFonts w:ascii="Nunito Sans" w:eastAsia="Times New Roman" w:hAnsi="Nunito Sans" w:cs="Times New Roman"/>
            <w:b/>
            <w:bCs/>
            <w:i/>
            <w:iCs/>
            <w:color w:val="9F0830"/>
            <w:lang w:eastAsia="en-GB"/>
          </w:rPr>
          <w:t>Digital Media for Learning</w:t>
        </w:r>
        <w:r w:rsidRPr="008B599D">
          <w:rPr>
            <w:rFonts w:ascii="Nunito Sans" w:eastAsia="Times New Roman" w:hAnsi="Nunito Sans" w:cs="Times New Roman"/>
            <w:b/>
            <w:bCs/>
            <w:color w:val="9F0830"/>
            <w:u w:val="single"/>
            <w:lang w:eastAsia="en-GB"/>
          </w:rPr>
          <w:t>,</w:t>
        </w:r>
      </w:hyperlink>
      <w:r w:rsidRPr="008B599D">
        <w:rPr>
          <w:rFonts w:ascii="Nunito Sans" w:eastAsia="Times New Roman" w:hAnsi="Nunito Sans" w:cs="Times New Roman"/>
          <w:color w:val="2E2E2E"/>
          <w:lang w:eastAsia="en-GB"/>
        </w:rPr>
        <w:t> (Cham, Switzerland: Springer, 2019). </w:t>
      </w:r>
      <w:hyperlink r:id="rId16" w:anchor="fnr6" w:history="1">
        <w:r w:rsidRPr="008B599D">
          <w:rPr>
            <w:rFonts w:ascii="Nunito Sans" w:eastAsia="Times New Roman" w:hAnsi="Nunito Sans" w:cs="Times New Roman"/>
            <w:b/>
            <w:bCs/>
            <w:color w:val="9F0830"/>
            <w:bdr w:val="none" w:sz="0" w:space="0" w:color="auto" w:frame="1"/>
            <w:lang w:eastAsia="en-GB"/>
          </w:rPr>
          <w:t>Jump back to footnote 6 in the text.</w:t>
        </w:r>
        <w:r w:rsidRPr="008B599D">
          <w:rPr>
            <w:rFonts w:ascii="Apple Color Emoji" w:eastAsia="Times New Roman" w:hAnsi="Apple Color Emoji" w:cs="Apple Color Emoji"/>
            <w:b/>
            <w:bCs/>
            <w:color w:val="9F0830"/>
            <w:u w:val="single"/>
            <w:lang w:eastAsia="en-GB"/>
          </w:rPr>
          <w:t>↩</w:t>
        </w:r>
      </w:hyperlink>
    </w:p>
    <w:p w14:paraId="6219957F" w14:textId="77777777" w:rsidR="008B599D" w:rsidRPr="008B599D" w:rsidRDefault="008B599D" w:rsidP="008B599D">
      <w:pPr>
        <w:numPr>
          <w:ilvl w:val="0"/>
          <w:numId w:val="1"/>
        </w:numPr>
        <w:shd w:val="clear" w:color="auto" w:fill="FFFFFF"/>
        <w:spacing w:beforeAutospacing="1" w:afterAutospacing="1"/>
        <w:rPr>
          <w:rFonts w:ascii="Nunito Sans" w:eastAsia="Times New Roman" w:hAnsi="Nunito Sans" w:cs="Times New Roman"/>
          <w:color w:val="2E2E2E"/>
          <w:lang w:eastAsia="en-GB"/>
        </w:rPr>
      </w:pPr>
      <w:r w:rsidRPr="008B599D">
        <w:rPr>
          <w:rFonts w:ascii="Nunito Sans" w:eastAsia="Times New Roman" w:hAnsi="Nunito Sans" w:cs="Times New Roman"/>
          <w:color w:val="2E2E2E"/>
          <w:lang w:eastAsia="en-GB"/>
        </w:rPr>
        <w:t>Tanya Joosten, Kate Lee-McCarthy, Lindsey Harness, and Ryan Paulus, </w:t>
      </w:r>
      <w:hyperlink r:id="rId17" w:tgtFrame="_blank" w:history="1">
        <w:r w:rsidRPr="008B599D">
          <w:rPr>
            <w:rFonts w:ascii="Nunito Sans" w:eastAsia="Times New Roman" w:hAnsi="Nunito Sans" w:cs="Times New Roman"/>
            <w:b/>
            <w:bCs/>
            <w:i/>
            <w:iCs/>
            <w:color w:val="9F0830"/>
            <w:lang w:eastAsia="en-GB"/>
          </w:rPr>
          <w:t>Digital Learning Innovation Trends,</w:t>
        </w:r>
      </w:hyperlink>
      <w:r w:rsidRPr="008B599D">
        <w:rPr>
          <w:rFonts w:ascii="Nunito Sans" w:eastAsia="Times New Roman" w:hAnsi="Nunito Sans" w:cs="Times New Roman"/>
          <w:color w:val="2E2E2E"/>
          <w:lang w:eastAsia="en-GB"/>
        </w:rPr>
        <w:t> research report, (Boston, MA: Online Learning Consortium, February 2020). </w:t>
      </w:r>
      <w:hyperlink r:id="rId18" w:anchor="fnr7" w:history="1">
        <w:r w:rsidRPr="008B599D">
          <w:rPr>
            <w:rFonts w:ascii="Nunito Sans" w:eastAsia="Times New Roman" w:hAnsi="Nunito Sans" w:cs="Times New Roman"/>
            <w:b/>
            <w:bCs/>
            <w:color w:val="9F0830"/>
            <w:bdr w:val="none" w:sz="0" w:space="0" w:color="auto" w:frame="1"/>
            <w:lang w:eastAsia="en-GB"/>
          </w:rPr>
          <w:t>Jump back to footnote 7 in the text.</w:t>
        </w:r>
        <w:r w:rsidRPr="008B599D">
          <w:rPr>
            <w:rFonts w:ascii="Apple Color Emoji" w:eastAsia="Times New Roman" w:hAnsi="Apple Color Emoji" w:cs="Apple Color Emoji"/>
            <w:b/>
            <w:bCs/>
            <w:color w:val="9F0830"/>
            <w:u w:val="single"/>
            <w:lang w:eastAsia="en-GB"/>
          </w:rPr>
          <w:t>↩</w:t>
        </w:r>
      </w:hyperlink>
    </w:p>
    <w:p w14:paraId="0A8903CE" w14:textId="77777777" w:rsidR="008B599D" w:rsidRPr="008B599D" w:rsidRDefault="008B599D" w:rsidP="008B599D">
      <w:pPr>
        <w:numPr>
          <w:ilvl w:val="0"/>
          <w:numId w:val="1"/>
        </w:numPr>
        <w:shd w:val="clear" w:color="auto" w:fill="FFFFFF"/>
        <w:spacing w:beforeAutospacing="1" w:afterAutospacing="1"/>
        <w:rPr>
          <w:rFonts w:ascii="Nunito Sans" w:eastAsia="Times New Roman" w:hAnsi="Nunito Sans" w:cs="Times New Roman"/>
          <w:color w:val="2E2E2E"/>
          <w:lang w:eastAsia="en-GB"/>
        </w:rPr>
      </w:pPr>
      <w:r w:rsidRPr="008B599D">
        <w:rPr>
          <w:rFonts w:ascii="Nunito Sans" w:eastAsia="Times New Roman" w:hAnsi="Nunito Sans" w:cs="Times New Roman"/>
          <w:color w:val="2E2E2E"/>
          <w:lang w:eastAsia="en-GB"/>
        </w:rPr>
        <w:lastRenderedPageBreak/>
        <w:t>Christopher Hill and William Lawton, </w:t>
      </w:r>
      <w:hyperlink r:id="rId19" w:tgtFrame="_blank" w:history="1">
        <w:r w:rsidRPr="008B599D">
          <w:rPr>
            <w:rFonts w:ascii="Nunito Sans" w:eastAsia="Times New Roman" w:hAnsi="Nunito Sans" w:cs="Times New Roman"/>
            <w:b/>
            <w:bCs/>
            <w:color w:val="9F0830"/>
            <w:u w:val="single"/>
            <w:lang w:eastAsia="en-GB"/>
          </w:rPr>
          <w:t>"Universities, the Digital Divide and Global Inequality,"</w:t>
        </w:r>
      </w:hyperlink>
      <w:r w:rsidRPr="008B599D">
        <w:rPr>
          <w:rFonts w:ascii="Nunito Sans" w:eastAsia="Times New Roman" w:hAnsi="Nunito Sans" w:cs="Times New Roman"/>
          <w:color w:val="2E2E2E"/>
          <w:lang w:eastAsia="en-GB"/>
        </w:rPr>
        <w:t> </w:t>
      </w:r>
      <w:r w:rsidRPr="008B599D">
        <w:rPr>
          <w:rFonts w:ascii="Nunito Sans" w:eastAsia="Times New Roman" w:hAnsi="Nunito Sans" w:cs="Times New Roman"/>
          <w:i/>
          <w:iCs/>
          <w:color w:val="2E2E2E"/>
          <w:lang w:eastAsia="en-GB"/>
        </w:rPr>
        <w:t>Journal of Higher Education Policy and Management</w:t>
      </w:r>
      <w:r w:rsidRPr="008B599D">
        <w:rPr>
          <w:rFonts w:ascii="Nunito Sans" w:eastAsia="Times New Roman" w:hAnsi="Nunito Sans" w:cs="Times New Roman"/>
          <w:color w:val="2E2E2E"/>
          <w:lang w:eastAsia="en-GB"/>
        </w:rPr>
        <w:t> 40, no. 6 (October 2018): 598–610; Kui Xie, Min Kyu Kim, Sheng-Lun Cheng, and Nicole C. Luthy, "Teacher Professional Development through Digital Content Evaluation," </w:t>
      </w:r>
      <w:r w:rsidRPr="008B599D">
        <w:rPr>
          <w:rFonts w:ascii="Nunito Sans" w:eastAsia="Times New Roman" w:hAnsi="Nunito Sans" w:cs="Times New Roman"/>
          <w:i/>
          <w:iCs/>
          <w:color w:val="2E2E2E"/>
          <w:lang w:eastAsia="en-GB"/>
        </w:rPr>
        <w:t>Educational Technology Research and Development</w:t>
      </w:r>
      <w:r w:rsidRPr="008B599D">
        <w:rPr>
          <w:rFonts w:ascii="Nunito Sans" w:eastAsia="Times New Roman" w:hAnsi="Nunito Sans" w:cs="Times New Roman"/>
          <w:color w:val="2E2E2E"/>
          <w:lang w:eastAsia="en-GB"/>
        </w:rPr>
        <w:t> 65, no. 4 (August 2017): 1067–1103; Kui Xie, Gennaro Di Tosto, Sheng-Bo Chen, and Vanessa W. Vongkulluksn, </w:t>
      </w:r>
      <w:hyperlink r:id="rId20" w:tgtFrame="_blank" w:history="1">
        <w:r w:rsidRPr="008B599D">
          <w:rPr>
            <w:rFonts w:ascii="Nunito Sans" w:eastAsia="Times New Roman" w:hAnsi="Nunito Sans" w:cs="Times New Roman"/>
            <w:b/>
            <w:bCs/>
            <w:color w:val="9F0830"/>
            <w:u w:val="single"/>
            <w:lang w:eastAsia="en-GB"/>
          </w:rPr>
          <w:t>"A Systematic Review of Design and Technology Components of Educational Digital Resources,"</w:t>
        </w:r>
      </w:hyperlink>
      <w:r w:rsidRPr="008B599D">
        <w:rPr>
          <w:rFonts w:ascii="Nunito Sans" w:eastAsia="Times New Roman" w:hAnsi="Nunito Sans" w:cs="Times New Roman"/>
          <w:color w:val="2E2E2E"/>
          <w:lang w:eastAsia="en-GB"/>
        </w:rPr>
        <w:t> </w:t>
      </w:r>
      <w:r w:rsidRPr="008B599D">
        <w:rPr>
          <w:rFonts w:ascii="Nunito Sans" w:eastAsia="Times New Roman" w:hAnsi="Nunito Sans" w:cs="Times New Roman"/>
          <w:i/>
          <w:iCs/>
          <w:color w:val="2E2E2E"/>
          <w:lang w:eastAsia="en-GB"/>
        </w:rPr>
        <w:t>Computers &amp; Education</w:t>
      </w:r>
      <w:r w:rsidRPr="008B599D">
        <w:rPr>
          <w:rFonts w:ascii="Nunito Sans" w:eastAsia="Times New Roman" w:hAnsi="Nunito Sans" w:cs="Times New Roman"/>
          <w:color w:val="2E2E2E"/>
          <w:lang w:eastAsia="en-GB"/>
        </w:rPr>
        <w:t> 127 (December 2018): 90–106. </w:t>
      </w:r>
      <w:hyperlink r:id="rId21" w:anchor="fnr8" w:history="1">
        <w:r w:rsidRPr="008B599D">
          <w:rPr>
            <w:rFonts w:ascii="Nunito Sans" w:eastAsia="Times New Roman" w:hAnsi="Nunito Sans" w:cs="Times New Roman"/>
            <w:b/>
            <w:bCs/>
            <w:color w:val="9F0830"/>
            <w:bdr w:val="none" w:sz="0" w:space="0" w:color="auto" w:frame="1"/>
            <w:lang w:eastAsia="en-GB"/>
          </w:rPr>
          <w:t>Jump back to footnote 8 in the text.</w:t>
        </w:r>
        <w:r w:rsidRPr="008B599D">
          <w:rPr>
            <w:rFonts w:ascii="Apple Color Emoji" w:eastAsia="Times New Roman" w:hAnsi="Apple Color Emoji" w:cs="Apple Color Emoji"/>
            <w:b/>
            <w:bCs/>
            <w:color w:val="9F0830"/>
            <w:u w:val="single"/>
            <w:lang w:eastAsia="en-GB"/>
          </w:rPr>
          <w:t>↩</w:t>
        </w:r>
      </w:hyperlink>
    </w:p>
    <w:p w14:paraId="4563A112" w14:textId="77777777" w:rsidR="008B599D" w:rsidRPr="008B599D" w:rsidRDefault="008B599D" w:rsidP="008B599D">
      <w:pPr>
        <w:numPr>
          <w:ilvl w:val="0"/>
          <w:numId w:val="1"/>
        </w:numPr>
        <w:shd w:val="clear" w:color="auto" w:fill="FFFFFF"/>
        <w:spacing w:beforeAutospacing="1" w:afterAutospacing="1"/>
        <w:rPr>
          <w:rFonts w:ascii="Nunito Sans" w:eastAsia="Times New Roman" w:hAnsi="Nunito Sans" w:cs="Times New Roman"/>
          <w:color w:val="2E2E2E"/>
          <w:lang w:eastAsia="en-GB"/>
        </w:rPr>
      </w:pPr>
      <w:r w:rsidRPr="008B599D">
        <w:rPr>
          <w:rFonts w:ascii="Nunito Sans" w:eastAsia="Times New Roman" w:hAnsi="Nunito Sans" w:cs="Times New Roman"/>
          <w:color w:val="2E2E2E"/>
          <w:lang w:eastAsia="en-GB"/>
        </w:rPr>
        <w:t>Florence Martin, Drew Polly, and Albert Ritzhaupt, </w:t>
      </w:r>
      <w:hyperlink r:id="rId22" w:history="1">
        <w:r w:rsidRPr="008B599D">
          <w:rPr>
            <w:rFonts w:ascii="Nunito Sans" w:eastAsia="Times New Roman" w:hAnsi="Nunito Sans" w:cs="Times New Roman"/>
            <w:b/>
            <w:bCs/>
            <w:color w:val="9F0830"/>
            <w:u w:val="single"/>
            <w:lang w:eastAsia="en-GB"/>
          </w:rPr>
          <w:t>"Bichronous Online Learning: Blending Asynchronous and Synchronous Online Learning,"</w:t>
        </w:r>
      </w:hyperlink>
      <w:r w:rsidRPr="008B599D">
        <w:rPr>
          <w:rFonts w:ascii="Nunito Sans" w:eastAsia="Times New Roman" w:hAnsi="Nunito Sans" w:cs="Times New Roman"/>
          <w:color w:val="2E2E2E"/>
          <w:lang w:eastAsia="en-GB"/>
        </w:rPr>
        <w:t> </w:t>
      </w:r>
      <w:r w:rsidRPr="008B599D">
        <w:rPr>
          <w:rFonts w:ascii="Nunito Sans" w:eastAsia="Times New Roman" w:hAnsi="Nunito Sans" w:cs="Times New Roman"/>
          <w:i/>
          <w:iCs/>
          <w:color w:val="2E2E2E"/>
          <w:lang w:eastAsia="en-GB"/>
        </w:rPr>
        <w:t>EDUCAUSE Review,</w:t>
      </w:r>
      <w:r w:rsidRPr="008B599D">
        <w:rPr>
          <w:rFonts w:ascii="Nunito Sans" w:eastAsia="Times New Roman" w:hAnsi="Nunito Sans" w:cs="Times New Roman"/>
          <w:color w:val="2E2E2E"/>
          <w:lang w:eastAsia="en-GB"/>
        </w:rPr>
        <w:t> September 8, 2020. </w:t>
      </w:r>
      <w:hyperlink r:id="rId23" w:anchor="fnr9" w:history="1">
        <w:r w:rsidRPr="008B599D">
          <w:rPr>
            <w:rFonts w:ascii="Nunito Sans" w:eastAsia="Times New Roman" w:hAnsi="Nunito Sans" w:cs="Times New Roman"/>
            <w:b/>
            <w:bCs/>
            <w:color w:val="9F0830"/>
            <w:bdr w:val="none" w:sz="0" w:space="0" w:color="auto" w:frame="1"/>
            <w:lang w:eastAsia="en-GB"/>
          </w:rPr>
          <w:t>Jump back to footnote 9 in the text.</w:t>
        </w:r>
        <w:r w:rsidRPr="008B599D">
          <w:rPr>
            <w:rFonts w:ascii="Apple Color Emoji" w:eastAsia="Times New Roman" w:hAnsi="Apple Color Emoji" w:cs="Apple Color Emoji"/>
            <w:b/>
            <w:bCs/>
            <w:color w:val="9F0830"/>
            <w:u w:val="single"/>
            <w:lang w:eastAsia="en-GB"/>
          </w:rPr>
          <w:t>↩</w:t>
        </w:r>
      </w:hyperlink>
    </w:p>
    <w:p w14:paraId="1A2701F6" w14:textId="77777777" w:rsidR="008B599D" w:rsidRPr="008B599D" w:rsidRDefault="008B599D" w:rsidP="008B599D">
      <w:pPr>
        <w:numPr>
          <w:ilvl w:val="0"/>
          <w:numId w:val="1"/>
        </w:numPr>
        <w:shd w:val="clear" w:color="auto" w:fill="FFFFFF"/>
        <w:spacing w:beforeAutospacing="1" w:afterAutospacing="1"/>
        <w:rPr>
          <w:rFonts w:ascii="Nunito Sans" w:eastAsia="Times New Roman" w:hAnsi="Nunito Sans" w:cs="Times New Roman"/>
          <w:color w:val="2E2E2E"/>
          <w:lang w:eastAsia="en-GB"/>
        </w:rPr>
      </w:pPr>
      <w:r w:rsidRPr="008B599D">
        <w:rPr>
          <w:rFonts w:ascii="Nunito Sans" w:eastAsia="Times New Roman" w:hAnsi="Nunito Sans" w:cs="Times New Roman"/>
          <w:color w:val="2E2E2E"/>
          <w:lang w:eastAsia="en-GB"/>
        </w:rPr>
        <w:t>Brian Beatty, </w:t>
      </w:r>
      <w:hyperlink r:id="rId24" w:tgtFrame="_blank" w:history="1">
        <w:r w:rsidRPr="008B599D">
          <w:rPr>
            <w:rFonts w:ascii="Nunito Sans" w:eastAsia="Times New Roman" w:hAnsi="Nunito Sans" w:cs="Times New Roman"/>
            <w:b/>
            <w:bCs/>
            <w:color w:val="9F0830"/>
            <w:u w:val="single"/>
            <w:lang w:eastAsia="en-GB"/>
          </w:rPr>
          <w:t>"Hybrid Courses with Flexible Participation: The HyFlex Course Design,"</w:t>
        </w:r>
      </w:hyperlink>
      <w:r w:rsidRPr="008B599D">
        <w:rPr>
          <w:rFonts w:ascii="Nunito Sans" w:eastAsia="Times New Roman" w:hAnsi="Nunito Sans" w:cs="Times New Roman"/>
          <w:color w:val="2E2E2E"/>
          <w:lang w:eastAsia="en-GB"/>
        </w:rPr>
        <w:t> in </w:t>
      </w:r>
      <w:r w:rsidRPr="008B599D">
        <w:rPr>
          <w:rFonts w:ascii="Nunito Sans" w:eastAsia="Times New Roman" w:hAnsi="Nunito Sans" w:cs="Times New Roman"/>
          <w:i/>
          <w:iCs/>
          <w:color w:val="2E2E2E"/>
          <w:lang w:eastAsia="en-GB"/>
        </w:rPr>
        <w:t>Practical Applications and Experiences in K-20 Blended Learning Environments,</w:t>
      </w:r>
      <w:r w:rsidRPr="008B599D">
        <w:rPr>
          <w:rFonts w:ascii="Nunito Sans" w:eastAsia="Times New Roman" w:hAnsi="Nunito Sans" w:cs="Times New Roman"/>
          <w:color w:val="2E2E2E"/>
          <w:lang w:eastAsia="en-GB"/>
        </w:rPr>
        <w:t> eds. L. Kyei-Blankson and E. Ntuli (Hershey, PA: IGI Global, 2014), 153–177. </w:t>
      </w:r>
      <w:hyperlink r:id="rId25" w:anchor="fnr10" w:history="1">
        <w:r w:rsidRPr="008B599D">
          <w:rPr>
            <w:rFonts w:ascii="Nunito Sans" w:eastAsia="Times New Roman" w:hAnsi="Nunito Sans" w:cs="Times New Roman"/>
            <w:b/>
            <w:bCs/>
            <w:color w:val="9F0830"/>
            <w:bdr w:val="none" w:sz="0" w:space="0" w:color="auto" w:frame="1"/>
            <w:lang w:eastAsia="en-GB"/>
          </w:rPr>
          <w:t>Jump back to footnote 10 in the text.</w:t>
        </w:r>
        <w:r w:rsidRPr="008B599D">
          <w:rPr>
            <w:rFonts w:ascii="Apple Color Emoji" w:eastAsia="Times New Roman" w:hAnsi="Apple Color Emoji" w:cs="Apple Color Emoji"/>
            <w:b/>
            <w:bCs/>
            <w:color w:val="9F0830"/>
            <w:u w:val="single"/>
            <w:lang w:eastAsia="en-GB"/>
          </w:rPr>
          <w:t>↩</w:t>
        </w:r>
      </w:hyperlink>
    </w:p>
    <w:p w14:paraId="65830CB6" w14:textId="77777777" w:rsidR="008B599D" w:rsidRPr="008B599D" w:rsidRDefault="008B599D" w:rsidP="008B599D">
      <w:pPr>
        <w:numPr>
          <w:ilvl w:val="0"/>
          <w:numId w:val="1"/>
        </w:numPr>
        <w:shd w:val="clear" w:color="auto" w:fill="FFFFFF"/>
        <w:spacing w:beforeAutospacing="1" w:afterAutospacing="1"/>
        <w:rPr>
          <w:rFonts w:ascii="Nunito Sans" w:eastAsia="Times New Roman" w:hAnsi="Nunito Sans" w:cs="Times New Roman"/>
          <w:color w:val="2E2E2E"/>
          <w:lang w:eastAsia="en-GB"/>
        </w:rPr>
      </w:pPr>
      <w:r w:rsidRPr="008B599D">
        <w:rPr>
          <w:rFonts w:ascii="Nunito Sans" w:eastAsia="Times New Roman" w:hAnsi="Nunito Sans" w:cs="Times New Roman"/>
          <w:color w:val="2E2E2E"/>
          <w:lang w:eastAsia="en-GB"/>
        </w:rPr>
        <w:t>Swapna Kumar, Albert Ritzhaupt, and Neuza Sofia Pedro, </w:t>
      </w:r>
      <w:hyperlink r:id="rId26" w:tgtFrame="_blank" w:history="1">
        <w:r w:rsidRPr="008B599D">
          <w:rPr>
            <w:rFonts w:ascii="Nunito Sans" w:eastAsia="Times New Roman" w:hAnsi="Nunito Sans" w:cs="Times New Roman"/>
            <w:b/>
            <w:bCs/>
            <w:color w:val="9F0830"/>
            <w:u w:val="single"/>
            <w:lang w:eastAsia="en-GB"/>
          </w:rPr>
          <w:t>"Development and validation of the Online Instructor Support Survey (OISS),"</w:t>
        </w:r>
      </w:hyperlink>
      <w:r w:rsidRPr="008B599D">
        <w:rPr>
          <w:rFonts w:ascii="Nunito Sans" w:eastAsia="Times New Roman" w:hAnsi="Nunito Sans" w:cs="Times New Roman"/>
          <w:color w:val="2E2E2E"/>
          <w:lang w:eastAsia="en-GB"/>
        </w:rPr>
        <w:t> </w:t>
      </w:r>
      <w:r w:rsidRPr="008B599D">
        <w:rPr>
          <w:rFonts w:ascii="Nunito Sans" w:eastAsia="Times New Roman" w:hAnsi="Nunito Sans" w:cs="Times New Roman"/>
          <w:i/>
          <w:iCs/>
          <w:color w:val="2E2E2E"/>
          <w:lang w:eastAsia="en-GB"/>
        </w:rPr>
        <w:t>Online Learning</w:t>
      </w:r>
      <w:r w:rsidRPr="008B599D">
        <w:rPr>
          <w:rFonts w:ascii="Nunito Sans" w:eastAsia="Times New Roman" w:hAnsi="Nunito Sans" w:cs="Times New Roman"/>
          <w:color w:val="2E2E2E"/>
          <w:lang w:eastAsia="en-GB"/>
        </w:rPr>
        <w:t> 26, no. 1 (2022). </w:t>
      </w:r>
      <w:hyperlink r:id="rId27" w:anchor="fnr11" w:history="1">
        <w:r w:rsidRPr="008B599D">
          <w:rPr>
            <w:rFonts w:ascii="Nunito Sans" w:eastAsia="Times New Roman" w:hAnsi="Nunito Sans" w:cs="Times New Roman"/>
            <w:b/>
            <w:bCs/>
            <w:color w:val="9F0830"/>
            <w:bdr w:val="none" w:sz="0" w:space="0" w:color="auto" w:frame="1"/>
            <w:lang w:eastAsia="en-GB"/>
          </w:rPr>
          <w:t>Jump back to footnote 11 in the text.</w:t>
        </w:r>
        <w:r w:rsidRPr="008B599D">
          <w:rPr>
            <w:rFonts w:ascii="Apple Color Emoji" w:eastAsia="Times New Roman" w:hAnsi="Apple Color Emoji" w:cs="Apple Color Emoji"/>
            <w:b/>
            <w:bCs/>
            <w:color w:val="9F0830"/>
            <w:u w:val="single"/>
            <w:lang w:eastAsia="en-GB"/>
          </w:rPr>
          <w:t>↩</w:t>
        </w:r>
      </w:hyperlink>
    </w:p>
    <w:p w14:paraId="6F8B93DB" w14:textId="77777777" w:rsidR="008B599D" w:rsidRPr="008B599D" w:rsidRDefault="008B599D" w:rsidP="008B599D">
      <w:pPr>
        <w:numPr>
          <w:ilvl w:val="0"/>
          <w:numId w:val="1"/>
        </w:numPr>
        <w:shd w:val="clear" w:color="auto" w:fill="FFFFFF"/>
        <w:spacing w:beforeAutospacing="1" w:afterAutospacing="1"/>
        <w:rPr>
          <w:rFonts w:ascii="Nunito Sans" w:eastAsia="Times New Roman" w:hAnsi="Nunito Sans" w:cs="Times New Roman"/>
          <w:color w:val="2E2E2E"/>
          <w:lang w:eastAsia="en-GB"/>
        </w:rPr>
      </w:pPr>
      <w:r w:rsidRPr="008B599D">
        <w:rPr>
          <w:rFonts w:ascii="Nunito Sans" w:eastAsia="Times New Roman" w:hAnsi="Nunito Sans" w:cs="Times New Roman"/>
          <w:color w:val="2E2E2E"/>
          <w:lang w:eastAsia="en-GB"/>
        </w:rPr>
        <w:t>Yuan Chen and Saul Carliner, </w:t>
      </w:r>
      <w:hyperlink r:id="rId28" w:tgtFrame="_blank" w:history="1">
        <w:r w:rsidRPr="008B599D">
          <w:rPr>
            <w:rFonts w:ascii="Nunito Sans" w:eastAsia="Times New Roman" w:hAnsi="Nunito Sans" w:cs="Times New Roman"/>
            <w:b/>
            <w:bCs/>
            <w:color w:val="9F0830"/>
            <w:u w:val="single"/>
            <w:lang w:eastAsia="en-GB"/>
          </w:rPr>
          <w:t>"A Special SME: An Integrative Literature Review of the Relationship Between Instructional Designers and Faculty in the Design of Online Courses for Higher Education,"</w:t>
        </w:r>
      </w:hyperlink>
      <w:r w:rsidRPr="008B599D">
        <w:rPr>
          <w:rFonts w:ascii="Nunito Sans" w:eastAsia="Times New Roman" w:hAnsi="Nunito Sans" w:cs="Times New Roman"/>
          <w:color w:val="2E2E2E"/>
          <w:lang w:eastAsia="en-GB"/>
        </w:rPr>
        <w:t> </w:t>
      </w:r>
      <w:r w:rsidRPr="008B599D">
        <w:rPr>
          <w:rFonts w:ascii="Nunito Sans" w:eastAsia="Times New Roman" w:hAnsi="Nunito Sans" w:cs="Times New Roman"/>
          <w:i/>
          <w:iCs/>
          <w:color w:val="2E2E2E"/>
          <w:lang w:eastAsia="en-GB"/>
        </w:rPr>
        <w:t>Performance Improvement Quarterly </w:t>
      </w:r>
      <w:r w:rsidRPr="008B599D">
        <w:rPr>
          <w:rFonts w:ascii="Nunito Sans" w:eastAsia="Times New Roman" w:hAnsi="Nunito Sans" w:cs="Times New Roman"/>
          <w:color w:val="2E2E2E"/>
          <w:lang w:eastAsia="en-GB"/>
        </w:rPr>
        <w:t>33, no. 4 (2021): 471–495. </w:t>
      </w:r>
      <w:hyperlink r:id="rId29" w:anchor="fnr12" w:history="1">
        <w:r w:rsidRPr="008B599D">
          <w:rPr>
            <w:rFonts w:ascii="Nunito Sans" w:eastAsia="Times New Roman" w:hAnsi="Nunito Sans" w:cs="Times New Roman"/>
            <w:b/>
            <w:bCs/>
            <w:color w:val="9F0830"/>
            <w:bdr w:val="none" w:sz="0" w:space="0" w:color="auto" w:frame="1"/>
            <w:lang w:eastAsia="en-GB"/>
          </w:rPr>
          <w:t>Jump back to footnote 12 in the text.</w:t>
        </w:r>
        <w:r w:rsidRPr="008B599D">
          <w:rPr>
            <w:rFonts w:ascii="Apple Color Emoji" w:eastAsia="Times New Roman" w:hAnsi="Apple Color Emoji" w:cs="Apple Color Emoji"/>
            <w:b/>
            <w:bCs/>
            <w:color w:val="9F0830"/>
            <w:u w:val="single"/>
            <w:lang w:eastAsia="en-GB"/>
          </w:rPr>
          <w:t>↩</w:t>
        </w:r>
      </w:hyperlink>
    </w:p>
    <w:p w14:paraId="58B42E6B" w14:textId="77777777" w:rsidR="008B599D" w:rsidRPr="008B599D" w:rsidRDefault="008B599D" w:rsidP="008B599D">
      <w:pPr>
        <w:numPr>
          <w:ilvl w:val="0"/>
          <w:numId w:val="1"/>
        </w:numPr>
        <w:shd w:val="clear" w:color="auto" w:fill="FFFFFF"/>
        <w:spacing w:beforeAutospacing="1" w:afterAutospacing="1"/>
        <w:rPr>
          <w:rFonts w:ascii="Nunito Sans" w:eastAsia="Times New Roman" w:hAnsi="Nunito Sans" w:cs="Times New Roman"/>
          <w:color w:val="2E2E2E"/>
          <w:lang w:eastAsia="en-GB"/>
        </w:rPr>
      </w:pPr>
      <w:r w:rsidRPr="008B599D">
        <w:rPr>
          <w:rFonts w:ascii="Nunito Sans" w:eastAsia="Times New Roman" w:hAnsi="Nunito Sans" w:cs="Times New Roman"/>
          <w:color w:val="2E2E2E"/>
          <w:lang w:eastAsia="en-GB"/>
        </w:rPr>
        <w:t>Drew Polly, Florence Martin, and T. Christa Guilbaud, </w:t>
      </w:r>
      <w:hyperlink r:id="rId30" w:tgtFrame="_blank" w:history="1">
        <w:r w:rsidRPr="008B599D">
          <w:rPr>
            <w:rFonts w:ascii="Nunito Sans" w:eastAsia="Times New Roman" w:hAnsi="Nunito Sans" w:cs="Times New Roman"/>
            <w:b/>
            <w:bCs/>
            <w:color w:val="9F0830"/>
            <w:u w:val="single"/>
            <w:lang w:eastAsia="en-GB"/>
          </w:rPr>
          <w:t>"Examining Barriers and Desired Supports to Increase Faculty Members' Use of Digital Technologies: Perspectives of Faculty, Staff and Administrators,"</w:t>
        </w:r>
      </w:hyperlink>
      <w:r w:rsidRPr="008B599D">
        <w:rPr>
          <w:rFonts w:ascii="Nunito Sans" w:eastAsia="Times New Roman" w:hAnsi="Nunito Sans" w:cs="Times New Roman"/>
          <w:color w:val="2E2E2E"/>
          <w:lang w:eastAsia="en-GB"/>
        </w:rPr>
        <w:t> </w:t>
      </w:r>
      <w:r w:rsidRPr="008B599D">
        <w:rPr>
          <w:rFonts w:ascii="Nunito Sans" w:eastAsia="Times New Roman" w:hAnsi="Nunito Sans" w:cs="Times New Roman"/>
          <w:i/>
          <w:iCs/>
          <w:color w:val="2E2E2E"/>
          <w:lang w:eastAsia="en-GB"/>
        </w:rPr>
        <w:t>Journal of Computing in Higher Education</w:t>
      </w:r>
      <w:r w:rsidRPr="008B599D">
        <w:rPr>
          <w:rFonts w:ascii="Nunito Sans" w:eastAsia="Times New Roman" w:hAnsi="Nunito Sans" w:cs="Times New Roman"/>
          <w:color w:val="2E2E2E"/>
          <w:lang w:eastAsia="en-GB"/>
        </w:rPr>
        <w:t> 33, no. 1 (2021): 135–156. </w:t>
      </w:r>
      <w:hyperlink r:id="rId31" w:anchor="fnr13" w:history="1">
        <w:r w:rsidRPr="008B599D">
          <w:rPr>
            <w:rFonts w:ascii="Nunito Sans" w:eastAsia="Times New Roman" w:hAnsi="Nunito Sans" w:cs="Times New Roman"/>
            <w:b/>
            <w:bCs/>
            <w:color w:val="9F0830"/>
            <w:bdr w:val="none" w:sz="0" w:space="0" w:color="auto" w:frame="1"/>
            <w:lang w:eastAsia="en-GB"/>
          </w:rPr>
          <w:t>Jump back to footnote 13 in the text.</w:t>
        </w:r>
        <w:r w:rsidRPr="008B599D">
          <w:rPr>
            <w:rFonts w:ascii="Apple Color Emoji" w:eastAsia="Times New Roman" w:hAnsi="Apple Color Emoji" w:cs="Apple Color Emoji"/>
            <w:b/>
            <w:bCs/>
            <w:color w:val="9F0830"/>
            <w:u w:val="single"/>
            <w:lang w:eastAsia="en-GB"/>
          </w:rPr>
          <w:t>↩</w:t>
        </w:r>
      </w:hyperlink>
    </w:p>
    <w:p w14:paraId="1365B470" w14:textId="77777777" w:rsidR="008B599D" w:rsidRPr="008B599D" w:rsidRDefault="008B599D" w:rsidP="008B599D">
      <w:pPr>
        <w:numPr>
          <w:ilvl w:val="0"/>
          <w:numId w:val="1"/>
        </w:numPr>
        <w:shd w:val="clear" w:color="auto" w:fill="FFFFFF"/>
        <w:spacing w:beforeAutospacing="1" w:afterAutospacing="1"/>
        <w:rPr>
          <w:rFonts w:ascii="Nunito Sans" w:eastAsia="Times New Roman" w:hAnsi="Nunito Sans" w:cs="Times New Roman"/>
          <w:color w:val="2E2E2E"/>
          <w:lang w:eastAsia="en-GB"/>
        </w:rPr>
      </w:pPr>
      <w:r w:rsidRPr="008B599D">
        <w:rPr>
          <w:rFonts w:ascii="Nunito Sans" w:eastAsia="Times New Roman" w:hAnsi="Nunito Sans" w:cs="Times New Roman"/>
          <w:color w:val="2E2E2E"/>
          <w:lang w:eastAsia="en-GB"/>
        </w:rPr>
        <w:t>Ibid. </w:t>
      </w:r>
      <w:hyperlink r:id="rId32" w:anchor="fnr14" w:history="1">
        <w:r w:rsidRPr="008B599D">
          <w:rPr>
            <w:rFonts w:ascii="Nunito Sans" w:eastAsia="Times New Roman" w:hAnsi="Nunito Sans" w:cs="Times New Roman"/>
            <w:b/>
            <w:bCs/>
            <w:color w:val="9F0830"/>
            <w:bdr w:val="none" w:sz="0" w:space="0" w:color="auto" w:frame="1"/>
            <w:lang w:eastAsia="en-GB"/>
          </w:rPr>
          <w:t>Jump back to footnote 14 in the text.</w:t>
        </w:r>
        <w:r w:rsidRPr="008B599D">
          <w:rPr>
            <w:rFonts w:ascii="Apple Color Emoji" w:eastAsia="Times New Roman" w:hAnsi="Apple Color Emoji" w:cs="Apple Color Emoji"/>
            <w:b/>
            <w:bCs/>
            <w:color w:val="9F0830"/>
            <w:u w:val="single"/>
            <w:lang w:eastAsia="en-GB"/>
          </w:rPr>
          <w:t>↩</w:t>
        </w:r>
      </w:hyperlink>
    </w:p>
    <w:p w14:paraId="3FC7DFF0" w14:textId="77777777" w:rsidR="008B599D" w:rsidRPr="008B599D" w:rsidRDefault="008B599D" w:rsidP="008B599D">
      <w:pPr>
        <w:numPr>
          <w:ilvl w:val="0"/>
          <w:numId w:val="1"/>
        </w:numPr>
        <w:shd w:val="clear" w:color="auto" w:fill="FFFFFF"/>
        <w:spacing w:beforeAutospacing="1" w:afterAutospacing="1"/>
        <w:rPr>
          <w:rFonts w:ascii="Nunito Sans" w:eastAsia="Times New Roman" w:hAnsi="Nunito Sans" w:cs="Times New Roman"/>
          <w:color w:val="2E2E2E"/>
          <w:lang w:eastAsia="en-GB"/>
        </w:rPr>
      </w:pPr>
      <w:r w:rsidRPr="008B599D">
        <w:rPr>
          <w:rFonts w:ascii="Nunito Sans" w:eastAsia="Times New Roman" w:hAnsi="Nunito Sans" w:cs="Times New Roman"/>
          <w:color w:val="2E2E2E"/>
          <w:lang w:eastAsia="en-GB"/>
        </w:rPr>
        <w:t>Christian Matt, Thomas Hess, and Alexander Benlian, </w:t>
      </w:r>
      <w:hyperlink r:id="rId33" w:tgtFrame="_blank" w:history="1">
        <w:r w:rsidRPr="008B599D">
          <w:rPr>
            <w:rFonts w:ascii="Nunito Sans" w:eastAsia="Times New Roman" w:hAnsi="Nunito Sans" w:cs="Times New Roman"/>
            <w:b/>
            <w:bCs/>
            <w:color w:val="9F0830"/>
            <w:u w:val="single"/>
            <w:lang w:eastAsia="en-GB"/>
          </w:rPr>
          <w:t>"Digital Transformation Strategies,"</w:t>
        </w:r>
      </w:hyperlink>
      <w:r w:rsidRPr="008B599D">
        <w:rPr>
          <w:rFonts w:ascii="Nunito Sans" w:eastAsia="Times New Roman" w:hAnsi="Nunito Sans" w:cs="Times New Roman"/>
          <w:color w:val="2E2E2E"/>
          <w:lang w:eastAsia="en-GB"/>
        </w:rPr>
        <w:t> </w:t>
      </w:r>
      <w:r w:rsidRPr="008B599D">
        <w:rPr>
          <w:rFonts w:ascii="Nunito Sans" w:eastAsia="Times New Roman" w:hAnsi="Nunito Sans" w:cs="Times New Roman"/>
          <w:i/>
          <w:iCs/>
          <w:color w:val="2E2E2E"/>
          <w:lang w:eastAsia="en-GB"/>
        </w:rPr>
        <w:t>Business &amp; Information Systems Engineering</w:t>
      </w:r>
      <w:r w:rsidRPr="008B599D">
        <w:rPr>
          <w:rFonts w:ascii="Nunito Sans" w:eastAsia="Times New Roman" w:hAnsi="Nunito Sans" w:cs="Times New Roman"/>
          <w:color w:val="2E2E2E"/>
          <w:lang w:eastAsia="en-GB"/>
        </w:rPr>
        <w:t> 57, no. 5 (2015): 339–343. </w:t>
      </w:r>
      <w:hyperlink r:id="rId34" w:anchor="fnr15" w:history="1">
        <w:r w:rsidRPr="008B599D">
          <w:rPr>
            <w:rFonts w:ascii="Nunito Sans" w:eastAsia="Times New Roman" w:hAnsi="Nunito Sans" w:cs="Times New Roman"/>
            <w:b/>
            <w:bCs/>
            <w:color w:val="9F0830"/>
            <w:bdr w:val="none" w:sz="0" w:space="0" w:color="auto" w:frame="1"/>
            <w:lang w:eastAsia="en-GB"/>
          </w:rPr>
          <w:t>Jump back to footnote 15 in the text.</w:t>
        </w:r>
        <w:r w:rsidRPr="008B599D">
          <w:rPr>
            <w:rFonts w:ascii="Apple Color Emoji" w:eastAsia="Times New Roman" w:hAnsi="Apple Color Emoji" w:cs="Apple Color Emoji"/>
            <w:b/>
            <w:bCs/>
            <w:color w:val="9F0830"/>
            <w:u w:val="single"/>
            <w:lang w:eastAsia="en-GB"/>
          </w:rPr>
          <w:t>↩</w:t>
        </w:r>
      </w:hyperlink>
    </w:p>
    <w:p w14:paraId="71E6DD51" w14:textId="77777777" w:rsidR="008B599D" w:rsidRPr="008B599D" w:rsidRDefault="008B599D" w:rsidP="008B599D">
      <w:pPr>
        <w:numPr>
          <w:ilvl w:val="0"/>
          <w:numId w:val="1"/>
        </w:numPr>
        <w:shd w:val="clear" w:color="auto" w:fill="FFFFFF"/>
        <w:spacing w:beforeAutospacing="1" w:afterAutospacing="1"/>
        <w:rPr>
          <w:rFonts w:ascii="Nunito Sans" w:eastAsia="Times New Roman" w:hAnsi="Nunito Sans" w:cs="Times New Roman"/>
          <w:color w:val="2E2E2E"/>
          <w:lang w:eastAsia="en-GB"/>
        </w:rPr>
      </w:pPr>
      <w:r w:rsidRPr="008B599D">
        <w:rPr>
          <w:rFonts w:ascii="Nunito Sans" w:eastAsia="Times New Roman" w:hAnsi="Nunito Sans" w:cs="Times New Roman"/>
          <w:color w:val="2E2E2E"/>
          <w:lang w:eastAsia="en-GB"/>
        </w:rPr>
        <w:t>Vanessa W. Vongkulluksn, Kui Xie, and Margaret A. Bowman, </w:t>
      </w:r>
      <w:hyperlink r:id="rId35" w:tgtFrame="_blank" w:history="1">
        <w:r w:rsidRPr="008B599D">
          <w:rPr>
            <w:rFonts w:ascii="Nunito Sans" w:eastAsia="Times New Roman" w:hAnsi="Nunito Sans" w:cs="Times New Roman"/>
            <w:b/>
            <w:bCs/>
            <w:color w:val="9F0830"/>
            <w:u w:val="single"/>
            <w:lang w:eastAsia="en-GB"/>
          </w:rPr>
          <w:t>"The Role of Value on Teachers' Internalization of External Barriers and Externalization of Personal Beliefs for Classroom Technology Integration,"</w:t>
        </w:r>
      </w:hyperlink>
      <w:r w:rsidRPr="008B599D">
        <w:rPr>
          <w:rFonts w:ascii="Nunito Sans" w:eastAsia="Times New Roman" w:hAnsi="Nunito Sans" w:cs="Times New Roman"/>
          <w:color w:val="2E2E2E"/>
          <w:lang w:eastAsia="en-GB"/>
        </w:rPr>
        <w:t> </w:t>
      </w:r>
      <w:r w:rsidRPr="008B599D">
        <w:rPr>
          <w:rFonts w:ascii="Nunito Sans" w:eastAsia="Times New Roman" w:hAnsi="Nunito Sans" w:cs="Times New Roman"/>
          <w:i/>
          <w:iCs/>
          <w:color w:val="2E2E2E"/>
          <w:lang w:eastAsia="en-GB"/>
        </w:rPr>
        <w:t>Computers &amp; Education </w:t>
      </w:r>
      <w:r w:rsidRPr="008B599D">
        <w:rPr>
          <w:rFonts w:ascii="Nunito Sans" w:eastAsia="Times New Roman" w:hAnsi="Nunito Sans" w:cs="Times New Roman"/>
          <w:color w:val="2E2E2E"/>
          <w:lang w:eastAsia="en-GB"/>
        </w:rPr>
        <w:t>118 (2018): 70–81. </w:t>
      </w:r>
      <w:hyperlink r:id="rId36" w:anchor="fnr16" w:history="1">
        <w:r w:rsidRPr="008B599D">
          <w:rPr>
            <w:rFonts w:ascii="Nunito Sans" w:eastAsia="Times New Roman" w:hAnsi="Nunito Sans" w:cs="Times New Roman"/>
            <w:b/>
            <w:bCs/>
            <w:color w:val="9F0830"/>
            <w:bdr w:val="none" w:sz="0" w:space="0" w:color="auto" w:frame="1"/>
            <w:lang w:eastAsia="en-GB"/>
          </w:rPr>
          <w:t>Jump back to footnote 16 in the text.</w:t>
        </w:r>
        <w:r w:rsidRPr="008B599D">
          <w:rPr>
            <w:rFonts w:ascii="Apple Color Emoji" w:eastAsia="Times New Roman" w:hAnsi="Apple Color Emoji" w:cs="Apple Color Emoji"/>
            <w:b/>
            <w:bCs/>
            <w:color w:val="9F0830"/>
            <w:u w:val="single"/>
            <w:lang w:eastAsia="en-GB"/>
          </w:rPr>
          <w:t>↩</w:t>
        </w:r>
      </w:hyperlink>
    </w:p>
    <w:p w14:paraId="40C5522E" w14:textId="77777777" w:rsidR="008B599D" w:rsidRPr="008B599D" w:rsidRDefault="008B599D" w:rsidP="008B599D">
      <w:pPr>
        <w:numPr>
          <w:ilvl w:val="0"/>
          <w:numId w:val="1"/>
        </w:numPr>
        <w:shd w:val="clear" w:color="auto" w:fill="FFFFFF"/>
        <w:spacing w:beforeAutospacing="1" w:afterAutospacing="1"/>
        <w:rPr>
          <w:rFonts w:ascii="Nunito Sans" w:eastAsia="Times New Roman" w:hAnsi="Nunito Sans" w:cs="Times New Roman"/>
          <w:color w:val="2E2E2E"/>
          <w:lang w:eastAsia="en-GB"/>
        </w:rPr>
      </w:pPr>
      <w:r w:rsidRPr="008B599D">
        <w:rPr>
          <w:rFonts w:ascii="Nunito Sans" w:eastAsia="Times New Roman" w:hAnsi="Nunito Sans" w:cs="Times New Roman"/>
          <w:color w:val="2E2E2E"/>
          <w:lang w:eastAsia="en-GB"/>
        </w:rPr>
        <w:t>Thelma C. Guilbaud, Florence Martin, and Xiaoxia Newton, </w:t>
      </w:r>
      <w:hyperlink r:id="rId37" w:tgtFrame="_blank" w:history="1">
        <w:r w:rsidRPr="008B599D">
          <w:rPr>
            <w:rFonts w:ascii="Nunito Sans" w:eastAsia="Times New Roman" w:hAnsi="Nunito Sans" w:cs="Times New Roman"/>
            <w:b/>
            <w:bCs/>
            <w:color w:val="9F0830"/>
            <w:u w:val="single"/>
            <w:lang w:eastAsia="en-GB"/>
          </w:rPr>
          <w:t xml:space="preserve">"Faculty Perceptions on Accessibility in Online Learning: Knowledge, Practice and </w:t>
        </w:r>
        <w:r w:rsidRPr="008B599D">
          <w:rPr>
            <w:rFonts w:ascii="Nunito Sans" w:eastAsia="Times New Roman" w:hAnsi="Nunito Sans" w:cs="Times New Roman"/>
            <w:b/>
            <w:bCs/>
            <w:color w:val="9F0830"/>
            <w:u w:val="single"/>
            <w:lang w:eastAsia="en-GB"/>
          </w:rPr>
          <w:lastRenderedPageBreak/>
          <w:t>Professional Development,"</w:t>
        </w:r>
      </w:hyperlink>
      <w:r w:rsidRPr="008B599D">
        <w:rPr>
          <w:rFonts w:ascii="Nunito Sans" w:eastAsia="Times New Roman" w:hAnsi="Nunito Sans" w:cs="Times New Roman"/>
          <w:color w:val="2E2E2E"/>
          <w:lang w:eastAsia="en-GB"/>
        </w:rPr>
        <w:t> </w:t>
      </w:r>
      <w:r w:rsidRPr="008B599D">
        <w:rPr>
          <w:rFonts w:ascii="Nunito Sans" w:eastAsia="Times New Roman" w:hAnsi="Nunito Sans" w:cs="Times New Roman"/>
          <w:i/>
          <w:iCs/>
          <w:color w:val="2E2E2E"/>
          <w:lang w:eastAsia="en-GB"/>
        </w:rPr>
        <w:t>Online Learning</w:t>
      </w:r>
      <w:r w:rsidRPr="008B599D">
        <w:rPr>
          <w:rFonts w:ascii="Nunito Sans" w:eastAsia="Times New Roman" w:hAnsi="Nunito Sans" w:cs="Times New Roman"/>
          <w:color w:val="2E2E2E"/>
          <w:lang w:eastAsia="en-GB"/>
        </w:rPr>
        <w:t> 25, no. 2 (2021): 6–35. </w:t>
      </w:r>
      <w:hyperlink r:id="rId38" w:anchor="fnr17" w:history="1">
        <w:r w:rsidRPr="008B599D">
          <w:rPr>
            <w:rFonts w:ascii="Nunito Sans" w:eastAsia="Times New Roman" w:hAnsi="Nunito Sans" w:cs="Times New Roman"/>
            <w:b/>
            <w:bCs/>
            <w:color w:val="9F0830"/>
            <w:bdr w:val="none" w:sz="0" w:space="0" w:color="auto" w:frame="1"/>
            <w:lang w:eastAsia="en-GB"/>
          </w:rPr>
          <w:t>Jump back to footnote 17 in the text.</w:t>
        </w:r>
        <w:r w:rsidRPr="008B599D">
          <w:rPr>
            <w:rFonts w:ascii="Apple Color Emoji" w:eastAsia="Times New Roman" w:hAnsi="Apple Color Emoji" w:cs="Apple Color Emoji"/>
            <w:b/>
            <w:bCs/>
            <w:color w:val="9F0830"/>
            <w:u w:val="single"/>
            <w:lang w:eastAsia="en-GB"/>
          </w:rPr>
          <w:t>↩</w:t>
        </w:r>
      </w:hyperlink>
    </w:p>
    <w:p w14:paraId="6CEE7BF6" w14:textId="77777777" w:rsidR="008B599D" w:rsidRPr="008B599D" w:rsidRDefault="008B599D" w:rsidP="008B599D">
      <w:pPr>
        <w:numPr>
          <w:ilvl w:val="0"/>
          <w:numId w:val="1"/>
        </w:numPr>
        <w:shd w:val="clear" w:color="auto" w:fill="FFFFFF"/>
        <w:spacing w:beforeAutospacing="1" w:afterAutospacing="1"/>
        <w:rPr>
          <w:rFonts w:ascii="Nunito Sans" w:eastAsia="Times New Roman" w:hAnsi="Nunito Sans" w:cs="Times New Roman"/>
          <w:color w:val="2E2E2E"/>
          <w:lang w:eastAsia="en-GB"/>
        </w:rPr>
      </w:pPr>
      <w:r w:rsidRPr="008B599D">
        <w:rPr>
          <w:rFonts w:ascii="Nunito Sans" w:eastAsia="Times New Roman" w:hAnsi="Nunito Sans" w:cs="Times New Roman"/>
          <w:color w:val="2E2E2E"/>
          <w:lang w:eastAsia="en-GB"/>
        </w:rPr>
        <w:t>Sheng-Lun Cheng and Kui Xie, </w:t>
      </w:r>
      <w:hyperlink r:id="rId39" w:tgtFrame="_blank" w:history="1">
        <w:r w:rsidRPr="008B599D">
          <w:rPr>
            <w:rFonts w:ascii="Nunito Sans" w:eastAsia="Times New Roman" w:hAnsi="Nunito Sans" w:cs="Times New Roman"/>
            <w:b/>
            <w:bCs/>
            <w:color w:val="9F0830"/>
            <w:u w:val="single"/>
            <w:lang w:eastAsia="en-GB"/>
          </w:rPr>
          <w:t>"Why College Students Procrastinate in Online Courses: A Self-Regulated Learning Perspective,"</w:t>
        </w:r>
      </w:hyperlink>
      <w:r w:rsidRPr="008B599D">
        <w:rPr>
          <w:rFonts w:ascii="Nunito Sans" w:eastAsia="Times New Roman" w:hAnsi="Nunito Sans" w:cs="Times New Roman"/>
          <w:color w:val="2E2E2E"/>
          <w:lang w:eastAsia="en-GB"/>
        </w:rPr>
        <w:t> </w:t>
      </w:r>
      <w:r w:rsidRPr="008B599D">
        <w:rPr>
          <w:rFonts w:ascii="Nunito Sans" w:eastAsia="Times New Roman" w:hAnsi="Nunito Sans" w:cs="Times New Roman"/>
          <w:i/>
          <w:iCs/>
          <w:color w:val="2E2E2E"/>
          <w:lang w:eastAsia="en-GB"/>
        </w:rPr>
        <w:t>The Internet and Higher Education</w:t>
      </w:r>
      <w:r w:rsidRPr="008B599D">
        <w:rPr>
          <w:rFonts w:ascii="Nunito Sans" w:eastAsia="Times New Roman" w:hAnsi="Nunito Sans" w:cs="Times New Roman"/>
          <w:color w:val="2E2E2E"/>
          <w:lang w:eastAsia="en-GB"/>
        </w:rPr>
        <w:t> 50 (2021): 100807. </w:t>
      </w:r>
      <w:hyperlink r:id="rId40" w:anchor="fnr18" w:history="1">
        <w:r w:rsidRPr="008B599D">
          <w:rPr>
            <w:rFonts w:ascii="Nunito Sans" w:eastAsia="Times New Roman" w:hAnsi="Nunito Sans" w:cs="Times New Roman"/>
            <w:b/>
            <w:bCs/>
            <w:color w:val="9F0830"/>
            <w:bdr w:val="none" w:sz="0" w:space="0" w:color="auto" w:frame="1"/>
            <w:lang w:eastAsia="en-GB"/>
          </w:rPr>
          <w:t>Jump back to footnote 18 in the text.</w:t>
        </w:r>
        <w:r w:rsidRPr="008B599D">
          <w:rPr>
            <w:rFonts w:ascii="Apple Color Emoji" w:eastAsia="Times New Roman" w:hAnsi="Apple Color Emoji" w:cs="Apple Color Emoji"/>
            <w:b/>
            <w:bCs/>
            <w:color w:val="9F0830"/>
            <w:u w:val="single"/>
            <w:lang w:eastAsia="en-GB"/>
          </w:rPr>
          <w:t>↩</w:t>
        </w:r>
      </w:hyperlink>
    </w:p>
    <w:p w14:paraId="141670A0" w14:textId="77777777" w:rsidR="008B599D" w:rsidRPr="008B599D" w:rsidRDefault="008B599D" w:rsidP="008B599D">
      <w:pPr>
        <w:numPr>
          <w:ilvl w:val="0"/>
          <w:numId w:val="1"/>
        </w:numPr>
        <w:shd w:val="clear" w:color="auto" w:fill="FFFFFF"/>
        <w:spacing w:beforeAutospacing="1" w:afterAutospacing="1"/>
        <w:rPr>
          <w:rFonts w:ascii="Nunito Sans" w:eastAsia="Times New Roman" w:hAnsi="Nunito Sans" w:cs="Times New Roman"/>
          <w:color w:val="2E2E2E"/>
          <w:lang w:eastAsia="en-GB"/>
        </w:rPr>
      </w:pPr>
      <w:r w:rsidRPr="008B599D">
        <w:rPr>
          <w:rFonts w:ascii="Nunito Sans" w:eastAsia="Times New Roman" w:hAnsi="Nunito Sans" w:cs="Times New Roman"/>
          <w:color w:val="2E2E2E"/>
          <w:lang w:eastAsia="en-GB"/>
        </w:rPr>
        <w:t>Beith Oyarzun and Florence Martin, </w:t>
      </w:r>
      <w:hyperlink r:id="rId41" w:tgtFrame="_blank" w:history="1">
        <w:r w:rsidRPr="008B599D">
          <w:rPr>
            <w:rFonts w:ascii="Nunito Sans" w:eastAsia="Times New Roman" w:hAnsi="Nunito Sans" w:cs="Times New Roman"/>
            <w:b/>
            <w:bCs/>
            <w:color w:val="9F0830"/>
            <w:u w:val="single"/>
            <w:lang w:eastAsia="en-GB"/>
          </w:rPr>
          <w:t>"A Case Study on Multi-modal Course Delivery and Social Learning Opportunities,"</w:t>
        </w:r>
      </w:hyperlink>
      <w:r w:rsidRPr="008B599D">
        <w:rPr>
          <w:rFonts w:ascii="Nunito Sans" w:eastAsia="Times New Roman" w:hAnsi="Nunito Sans" w:cs="Times New Roman"/>
          <w:color w:val="2E2E2E"/>
          <w:lang w:eastAsia="en-GB"/>
        </w:rPr>
        <w:t> </w:t>
      </w:r>
      <w:r w:rsidRPr="008B599D">
        <w:rPr>
          <w:rFonts w:ascii="Nunito Sans" w:eastAsia="Times New Roman" w:hAnsi="Nunito Sans" w:cs="Times New Roman"/>
          <w:i/>
          <w:iCs/>
          <w:color w:val="2E2E2E"/>
          <w:lang w:eastAsia="en-GB"/>
        </w:rPr>
        <w:t>Bulletin of the IEEE Technical Committee on Learning Technology</w:t>
      </w:r>
      <w:r w:rsidRPr="008B599D">
        <w:rPr>
          <w:rFonts w:ascii="Nunito Sans" w:eastAsia="Times New Roman" w:hAnsi="Nunito Sans" w:cs="Times New Roman"/>
          <w:color w:val="2E2E2E"/>
          <w:lang w:eastAsia="en-GB"/>
        </w:rPr>
        <w:t> 15, no. 1 (2013): 25–28. </w:t>
      </w:r>
      <w:hyperlink r:id="rId42" w:anchor="fnr19" w:history="1">
        <w:r w:rsidRPr="008B599D">
          <w:rPr>
            <w:rFonts w:ascii="Nunito Sans" w:eastAsia="Times New Roman" w:hAnsi="Nunito Sans" w:cs="Times New Roman"/>
            <w:b/>
            <w:bCs/>
            <w:color w:val="9F0830"/>
            <w:bdr w:val="none" w:sz="0" w:space="0" w:color="auto" w:frame="1"/>
            <w:lang w:eastAsia="en-GB"/>
          </w:rPr>
          <w:t>Jump back to footnote 19 in the text.</w:t>
        </w:r>
        <w:r w:rsidRPr="008B599D">
          <w:rPr>
            <w:rFonts w:ascii="Apple Color Emoji" w:eastAsia="Times New Roman" w:hAnsi="Apple Color Emoji" w:cs="Apple Color Emoji"/>
            <w:b/>
            <w:bCs/>
            <w:color w:val="9F0830"/>
            <w:u w:val="single"/>
            <w:lang w:eastAsia="en-GB"/>
          </w:rPr>
          <w:t>↩</w:t>
        </w:r>
      </w:hyperlink>
    </w:p>
    <w:p w14:paraId="3BEB5F1A" w14:textId="77777777" w:rsidR="008B599D" w:rsidRPr="008B599D" w:rsidRDefault="008B599D" w:rsidP="008B599D">
      <w:pPr>
        <w:rPr>
          <w:rFonts w:ascii="Times New Roman" w:eastAsia="Times New Roman" w:hAnsi="Times New Roman" w:cs="Times New Roman"/>
          <w:lang w:eastAsia="en-GB"/>
        </w:rPr>
      </w:pPr>
    </w:p>
    <w:p w14:paraId="349AB1B7" w14:textId="77777777" w:rsidR="006C6469" w:rsidRDefault="00000000"/>
    <w:sectPr w:rsidR="006C6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panose1 w:val="020B0604020202020204"/>
    <w:charset w:val="4D"/>
    <w:family w:val="auto"/>
    <w:pitch w:val="variable"/>
    <w:sig w:usb0="A00002FF" w:usb1="5000204B" w:usb2="00000000" w:usb3="00000000" w:csb0="00000197"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936EC"/>
    <w:multiLevelType w:val="multilevel"/>
    <w:tmpl w:val="6BA06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6613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9D"/>
    <w:rsid w:val="000C7127"/>
    <w:rsid w:val="0040111A"/>
    <w:rsid w:val="00524859"/>
    <w:rsid w:val="008B599D"/>
    <w:rsid w:val="00BE04C0"/>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03E4869A"/>
  <w15:chartTrackingRefBased/>
  <w15:docId w15:val="{5442FE29-783B-8445-9B1E-B68827FE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B599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599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8B599D"/>
    <w:rPr>
      <w:color w:val="0000FF"/>
      <w:u w:val="single"/>
    </w:rPr>
  </w:style>
  <w:style w:type="character" w:styleId="Emphasis">
    <w:name w:val="Emphasis"/>
    <w:basedOn w:val="DefaultParagraphFont"/>
    <w:uiPriority w:val="20"/>
    <w:qFormat/>
    <w:rsid w:val="008B599D"/>
    <w:rPr>
      <w:i/>
      <w:iCs/>
    </w:rPr>
  </w:style>
  <w:style w:type="character" w:customStyle="1" w:styleId="visuallyhidden">
    <w:name w:val="visuallyhidden"/>
    <w:basedOn w:val="DefaultParagraphFont"/>
    <w:rsid w:val="008B5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23513">
      <w:bodyDiv w:val="1"/>
      <w:marLeft w:val="0"/>
      <w:marRight w:val="0"/>
      <w:marTop w:val="0"/>
      <w:marBottom w:val="0"/>
      <w:divBdr>
        <w:top w:val="none" w:sz="0" w:space="0" w:color="auto"/>
        <w:left w:val="none" w:sz="0" w:space="0" w:color="auto"/>
        <w:bottom w:val="none" w:sz="0" w:space="0" w:color="auto"/>
        <w:right w:val="none" w:sz="0" w:space="0" w:color="auto"/>
      </w:divBdr>
    </w:div>
    <w:div w:id="4465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educause.edu/articles/2022/9/digital-transformation-in-higher-education-7-areas-for-enhancing-digital-learning" TargetMode="External"/><Relationship Id="rId18" Type="http://schemas.openxmlformats.org/officeDocument/2006/relationships/hyperlink" Target="https://er.educause.edu/articles/2022/9/digital-transformation-in-higher-education-7-areas-for-enhancing-digital-learning" TargetMode="External"/><Relationship Id="rId26" Type="http://schemas.openxmlformats.org/officeDocument/2006/relationships/hyperlink" Target="https://olj.onlinelearningconsortium.org/index.php/olj/article/view/2622" TargetMode="External"/><Relationship Id="rId39" Type="http://schemas.openxmlformats.org/officeDocument/2006/relationships/hyperlink" Target="https://www.sciencedirect.com/science/article/abs/pii/S1096751621000166" TargetMode="External"/><Relationship Id="rId21" Type="http://schemas.openxmlformats.org/officeDocument/2006/relationships/hyperlink" Target="https://er.educause.edu/articles/2022/9/digital-transformation-in-higher-education-7-areas-for-enhancing-digital-learning" TargetMode="External"/><Relationship Id="rId34" Type="http://schemas.openxmlformats.org/officeDocument/2006/relationships/hyperlink" Target="https://er.educause.edu/articles/2022/9/digital-transformation-in-higher-education-7-areas-for-enhancing-digital-learning" TargetMode="External"/><Relationship Id="rId42" Type="http://schemas.openxmlformats.org/officeDocument/2006/relationships/hyperlink" Target="https://er.educause.edu/articles/2022/9/digital-transformation-in-higher-education-7-areas-for-enhancing-digital-learning" TargetMode="External"/><Relationship Id="rId7" Type="http://schemas.openxmlformats.org/officeDocument/2006/relationships/hyperlink" Target="https://www.tandfonline.com/doi/full/10.1080/02619768.2020.1815702" TargetMode="External"/><Relationship Id="rId2" Type="http://schemas.openxmlformats.org/officeDocument/2006/relationships/styles" Target="styles.xml"/><Relationship Id="rId16" Type="http://schemas.openxmlformats.org/officeDocument/2006/relationships/hyperlink" Target="https://er.educause.edu/articles/2022/9/digital-transformation-in-higher-education-7-areas-for-enhancing-digital-learning" TargetMode="External"/><Relationship Id="rId20" Type="http://schemas.openxmlformats.org/officeDocument/2006/relationships/hyperlink" Target="https://www.sciencedirect.com/science/article/abs/pii/S036013151830215X" TargetMode="External"/><Relationship Id="rId29" Type="http://schemas.openxmlformats.org/officeDocument/2006/relationships/hyperlink" Target="https://er.educause.edu/articles/2022/9/digital-transformation-in-higher-education-7-areas-for-enhancing-digital-learning" TargetMode="External"/><Relationship Id="rId41" Type="http://schemas.openxmlformats.org/officeDocument/2006/relationships/hyperlink" Target="https://citeseerx.ist.psu.edu/viewdoc/download?doi=10.1.1.680.8772&amp;rep=rep1&amp;type=pdf" TargetMode="External"/><Relationship Id="rId1" Type="http://schemas.openxmlformats.org/officeDocument/2006/relationships/numbering" Target="numbering.xml"/><Relationship Id="rId6" Type="http://schemas.openxmlformats.org/officeDocument/2006/relationships/hyperlink" Target="https://www.tandfonline.com/doi/full/10.1080/15391523.2021.1991703" TargetMode="External"/><Relationship Id="rId11" Type="http://schemas.openxmlformats.org/officeDocument/2006/relationships/hyperlink" Target="https://er.educause.edu/articles/2022/9/digital-transformation-in-higher-education-7-areas-for-enhancing-digital-learning" TargetMode="External"/><Relationship Id="rId24" Type="http://schemas.openxmlformats.org/officeDocument/2006/relationships/hyperlink" Target="https://www.irma-international.org/chapter/hybrid-courses-with-flexible-participation/92972/" TargetMode="External"/><Relationship Id="rId32" Type="http://schemas.openxmlformats.org/officeDocument/2006/relationships/hyperlink" Target="https://er.educause.edu/articles/2022/9/digital-transformation-in-higher-education-7-areas-for-enhancing-digital-learning" TargetMode="External"/><Relationship Id="rId37" Type="http://schemas.openxmlformats.org/officeDocument/2006/relationships/hyperlink" Target="https://olj.onlinelearningconsortium.org/index.php/olj/article/view/2233" TargetMode="External"/><Relationship Id="rId40" Type="http://schemas.openxmlformats.org/officeDocument/2006/relationships/hyperlink" Target="https://er.educause.edu/articles/2022/9/digital-transformation-in-higher-education-7-areas-for-enhancing-digital-learning" TargetMode="External"/><Relationship Id="rId5" Type="http://schemas.openxmlformats.org/officeDocument/2006/relationships/hyperlink" Target="https://ccsenet.org/journal/index.php/hes/article/view/0/42784" TargetMode="External"/><Relationship Id="rId15" Type="http://schemas.openxmlformats.org/officeDocument/2006/relationships/hyperlink" Target="https://link.springer.com/book/10.1007/978-3-030-33120-7" TargetMode="External"/><Relationship Id="rId23" Type="http://schemas.openxmlformats.org/officeDocument/2006/relationships/hyperlink" Target="https://er.educause.edu/articles/2022/9/digital-transformation-in-higher-education-7-areas-for-enhancing-digital-learning" TargetMode="External"/><Relationship Id="rId28" Type="http://schemas.openxmlformats.org/officeDocument/2006/relationships/hyperlink" Target="https://onlinelibrary.wiley.com/doi/abs/10.1002/piq.21339" TargetMode="External"/><Relationship Id="rId36" Type="http://schemas.openxmlformats.org/officeDocument/2006/relationships/hyperlink" Target="https://er.educause.edu/articles/2022/9/digital-transformation-in-higher-education-7-areas-for-enhancing-digital-learning" TargetMode="External"/><Relationship Id="rId10" Type="http://schemas.openxmlformats.org/officeDocument/2006/relationships/hyperlink" Target="https://er.educause.edu/articles/2019/7/getting-ready-for-digital-transformation-change-your-culture-workforce-and-technology" TargetMode="External"/><Relationship Id="rId19" Type="http://schemas.openxmlformats.org/officeDocument/2006/relationships/hyperlink" Target="https://www.tandfonline.com/doi/abs/10.1080/1360080X.2018.1531211" TargetMode="External"/><Relationship Id="rId31" Type="http://schemas.openxmlformats.org/officeDocument/2006/relationships/hyperlink" Target="https://er.educause.edu/articles/2022/9/digital-transformation-in-higher-education-7-areas-for-enhancing-digital-learnin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direct.com/science/article/abs/pii/S0963868717302196?via%3Dihub" TargetMode="External"/><Relationship Id="rId14" Type="http://schemas.openxmlformats.org/officeDocument/2006/relationships/hyperlink" Target="https://er.educause.edu/articles/2022/9/digital-transformation-in-higher-education-7-areas-for-enhancing-digital-learning" TargetMode="External"/><Relationship Id="rId22" Type="http://schemas.openxmlformats.org/officeDocument/2006/relationships/hyperlink" Target="https://er.educause.edu/articles/2020/9/bichronous-online-learning-blending-asynchronous-and-synchronous-online-learning" TargetMode="External"/><Relationship Id="rId27" Type="http://schemas.openxmlformats.org/officeDocument/2006/relationships/hyperlink" Target="https://er.educause.edu/articles/2022/9/digital-transformation-in-higher-education-7-areas-for-enhancing-digital-learning" TargetMode="External"/><Relationship Id="rId30" Type="http://schemas.openxmlformats.org/officeDocument/2006/relationships/hyperlink" Target="https://link.springer.com/article/10.1007/s12528-020-09259-7" TargetMode="External"/><Relationship Id="rId35" Type="http://schemas.openxmlformats.org/officeDocument/2006/relationships/hyperlink" Target="https://www.sciencedirect.com/science/article/abs/pii/S0360131517302531" TargetMode="External"/><Relationship Id="rId43" Type="http://schemas.openxmlformats.org/officeDocument/2006/relationships/fontTable" Target="fontTable.xml"/><Relationship Id="rId8" Type="http://schemas.openxmlformats.org/officeDocument/2006/relationships/hyperlink" Target="https://er.educause.edu/articles/2022/9/digital-transformation-in-higher-education-7-areas-for-enhancing-digital-learning" TargetMode="External"/><Relationship Id="rId3" Type="http://schemas.openxmlformats.org/officeDocument/2006/relationships/settings" Target="settings.xml"/><Relationship Id="rId12" Type="http://schemas.openxmlformats.org/officeDocument/2006/relationships/hyperlink" Target="https://er.educause.edu/articles/2022/9/digital-transformation-in-higher-education-7-areas-for-enhancing-digital-learning" TargetMode="External"/><Relationship Id="rId17" Type="http://schemas.openxmlformats.org/officeDocument/2006/relationships/hyperlink" Target="https://files.eric.ed.gov/fulltext/ED603277.pdf" TargetMode="External"/><Relationship Id="rId25" Type="http://schemas.openxmlformats.org/officeDocument/2006/relationships/hyperlink" Target="https://er.educause.edu/articles/2022/9/digital-transformation-in-higher-education-7-areas-for-enhancing-digital-learning" TargetMode="External"/><Relationship Id="rId33" Type="http://schemas.openxmlformats.org/officeDocument/2006/relationships/hyperlink" Target="https://link.springer.com/article/10.1007/s12599-015-0401-5" TargetMode="External"/><Relationship Id="rId38" Type="http://schemas.openxmlformats.org/officeDocument/2006/relationships/hyperlink" Target="https://er.educause.edu/articles/2022/9/digital-transformation-in-higher-education-7-areas-for-enhancing-digital-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1564</Words>
  <Characters>8917</Characters>
  <Application>Microsoft Office Word</Application>
  <DocSecurity>0</DocSecurity>
  <Lines>74</Lines>
  <Paragraphs>20</Paragraphs>
  <ScaleCrop>false</ScaleCrop>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Dudenaite</dc:creator>
  <cp:keywords/>
  <dc:description/>
  <cp:lastModifiedBy>Dovile Dudenaite</cp:lastModifiedBy>
  <cp:revision>1</cp:revision>
  <dcterms:created xsi:type="dcterms:W3CDTF">2022-10-20T14:33:00Z</dcterms:created>
  <dcterms:modified xsi:type="dcterms:W3CDTF">2022-10-20T14:33:00Z</dcterms:modified>
</cp:coreProperties>
</file>